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23" w:rsidRPr="00A62174" w:rsidRDefault="00822220">
      <w:pPr>
        <w:spacing w:line="360" w:lineRule="auto"/>
        <w:jc w:val="center"/>
      </w:pPr>
      <w:r w:rsidRPr="00A62174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422823" w:rsidRPr="00A62174" w:rsidRDefault="00822220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A62174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422823" w:rsidRPr="00A62174" w:rsidRDefault="00822220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A62174">
        <w:rPr>
          <w:rFonts w:ascii="宋体" w:hAnsi="宋体" w:cs="宋体" w:hint="eastAsia"/>
          <w:bCs/>
          <w:iCs/>
          <w:szCs w:val="21"/>
        </w:rPr>
        <w:t xml:space="preserve"> 编号：2020-02</w:t>
      </w:r>
      <w:r w:rsidR="00BD0765" w:rsidRPr="00A62174">
        <w:rPr>
          <w:rFonts w:ascii="宋体" w:hAnsi="宋体" w:cs="宋体" w:hint="eastAsia"/>
          <w:bCs/>
          <w:iCs/>
          <w:szCs w:val="21"/>
        </w:rPr>
        <w:t>8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A62174" w:rsidRPr="00A62174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A62174" w:rsidRDefault="0042282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422823" w:rsidRPr="00A62174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A62174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422823" w:rsidRPr="00A62174" w:rsidRDefault="00422823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A62174" w:rsidRDefault="0082222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A6217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A62174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Pr="00A6217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A62174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422823" w:rsidRPr="00A62174" w:rsidRDefault="0082222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A6217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A62174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A6217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A62174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422823" w:rsidRPr="00A62174" w:rsidRDefault="0082222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A6217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A62174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A6217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A62174">
              <w:rPr>
                <w:rFonts w:ascii="宋体" w:hAnsi="宋体" w:cs="宋体" w:hint="eastAsia"/>
                <w:szCs w:val="21"/>
              </w:rPr>
              <w:t>路演活动</w:t>
            </w:r>
          </w:p>
          <w:p w:rsidR="00422823" w:rsidRPr="00A62174" w:rsidRDefault="00822220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A62174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A62174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Pr="00A62174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Pr="00A62174">
              <w:rPr>
                <w:rFonts w:ascii="宋体" w:hAnsi="宋体" w:cs="宋体" w:hint="eastAsia"/>
                <w:szCs w:val="21"/>
              </w:rPr>
              <w:t>其他：电话会议</w:t>
            </w:r>
          </w:p>
        </w:tc>
      </w:tr>
      <w:tr w:rsidR="00A62174" w:rsidRPr="00A62174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A62174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A62174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A62174" w:rsidRDefault="00D607DE" w:rsidP="00495CF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A62174">
              <w:rPr>
                <w:rFonts w:asciiTheme="majorEastAsia" w:eastAsiaTheme="majorEastAsia" w:hAnsiTheme="majorEastAsia"/>
              </w:rPr>
              <w:t>方正证券</w:t>
            </w:r>
            <w:r w:rsidRPr="00A62174">
              <w:rPr>
                <w:rFonts w:asciiTheme="majorEastAsia" w:eastAsiaTheme="majorEastAsia" w:hAnsiTheme="majorEastAsia" w:hint="eastAsia"/>
              </w:rPr>
              <w:t>：侯星辰</w:t>
            </w:r>
            <w:r w:rsidR="00495CF0" w:rsidRPr="00A62174">
              <w:rPr>
                <w:rFonts w:asciiTheme="majorEastAsia" w:eastAsiaTheme="majorEastAsia" w:hAnsiTheme="majorEastAsia" w:hint="eastAsia"/>
              </w:rPr>
              <w:t>、刘皓</w:t>
            </w:r>
            <w:r w:rsidRPr="00A62174">
              <w:rPr>
                <w:rFonts w:asciiTheme="majorEastAsia" w:eastAsiaTheme="majorEastAsia" w:hAnsiTheme="majorEastAsia" w:hint="eastAsia"/>
              </w:rPr>
              <w:t>；大成基金：刘旭、侯春燕、王晶晶</w:t>
            </w:r>
            <w:r w:rsidR="00495CF0" w:rsidRPr="00A62174">
              <w:rPr>
                <w:rFonts w:asciiTheme="majorEastAsia" w:eastAsiaTheme="majorEastAsia" w:hAnsiTheme="majorEastAsia" w:hint="eastAsia"/>
              </w:rPr>
              <w:t>；银华基金：张伯伦；长信基金：刘亮；上银基金：陈博；中国人寿资管：和川；中再资产：王润东；中信建投基金：冯天成；大家资管：张浩；浦银安盛基金：陈晨。</w:t>
            </w:r>
          </w:p>
        </w:tc>
      </w:tr>
      <w:tr w:rsidR="00A62174" w:rsidRPr="00A62174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A62174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A62174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A62174" w:rsidRDefault="0082222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A62174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585859" w:rsidRPr="00A62174">
              <w:rPr>
                <w:rFonts w:ascii="宋体" w:hAnsi="宋体" w:cs="宋体" w:hint="eastAsia"/>
                <w:bCs/>
                <w:iCs/>
                <w:szCs w:val="21"/>
              </w:rPr>
              <w:t>9</w:t>
            </w:r>
            <w:r w:rsidRPr="00A62174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BD0765" w:rsidRPr="00A62174">
              <w:rPr>
                <w:rFonts w:ascii="宋体" w:hAnsi="宋体" w:cs="宋体" w:hint="eastAsia"/>
                <w:bCs/>
                <w:iCs/>
                <w:szCs w:val="21"/>
              </w:rPr>
              <w:t>18</w:t>
            </w:r>
            <w:r w:rsidRPr="00A62174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A62174" w:rsidRPr="00A62174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A62174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A62174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A62174" w:rsidRDefault="0082222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A62174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A62174" w:rsidRPr="00A62174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A62174" w:rsidRDefault="00822220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A62174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A62174" w:rsidRDefault="00822220">
            <w:pPr>
              <w:rPr>
                <w:rFonts w:ascii="宋体" w:hAnsi="宋体" w:cs="宋体"/>
              </w:rPr>
            </w:pPr>
            <w:r w:rsidRPr="00A62174">
              <w:t>谭梅</w:t>
            </w:r>
            <w:r w:rsidRPr="00A62174">
              <w:rPr>
                <w:rFonts w:ascii="宋体" w:hAnsi="宋体" w:cs="宋体" w:hint="eastAsia"/>
              </w:rPr>
              <w:t>等</w:t>
            </w:r>
          </w:p>
        </w:tc>
      </w:tr>
      <w:tr w:rsidR="00A62174" w:rsidRPr="00A62174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A62174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A62174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59" w:rsidRPr="00A62174" w:rsidRDefault="00822220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A62174">
              <w:rPr>
                <w:rFonts w:ascii="宋体" w:hAnsi="宋体" w:cstheme="minorEastAsia" w:hint="eastAsia"/>
                <w:szCs w:val="21"/>
              </w:rPr>
              <w:t>1</w:t>
            </w:r>
            <w:r w:rsidR="00585859" w:rsidRPr="00A62174">
              <w:rPr>
                <w:rFonts w:ascii="宋体" w:hAnsi="宋体" w:cstheme="minorEastAsia" w:hint="eastAsia"/>
                <w:szCs w:val="21"/>
              </w:rPr>
              <w:t>、</w:t>
            </w:r>
            <w:r w:rsidR="00D607DE" w:rsidRPr="00A62174">
              <w:rPr>
                <w:rFonts w:ascii="宋体" w:hAnsi="宋体" w:cstheme="minorEastAsia" w:hint="eastAsia"/>
                <w:szCs w:val="21"/>
              </w:rPr>
              <w:t>在精装修和疫情影响下，</w:t>
            </w:r>
            <w:r w:rsidR="00585859" w:rsidRPr="00A62174">
              <w:rPr>
                <w:rFonts w:ascii="宋体" w:hAnsi="宋体" w:cstheme="minorEastAsia" w:hint="eastAsia"/>
                <w:szCs w:val="21"/>
              </w:rPr>
              <w:t>公司</w:t>
            </w:r>
            <w:r w:rsidR="005E39D7" w:rsidRPr="00A62174">
              <w:rPr>
                <w:rFonts w:ascii="宋体" w:hAnsi="宋体" w:cstheme="minorEastAsia" w:hint="eastAsia"/>
                <w:szCs w:val="21"/>
              </w:rPr>
              <w:t>零售业务和建筑工程业务</w:t>
            </w:r>
            <w:r w:rsidR="00690E41" w:rsidRPr="00A62174">
              <w:rPr>
                <w:rFonts w:ascii="宋体" w:hAnsi="宋体" w:cstheme="minorEastAsia" w:hint="eastAsia"/>
                <w:szCs w:val="21"/>
              </w:rPr>
              <w:t>的</w:t>
            </w:r>
            <w:r w:rsidR="00D607DE" w:rsidRPr="00A62174">
              <w:rPr>
                <w:rFonts w:ascii="宋体" w:hAnsi="宋体" w:cstheme="minorEastAsia" w:hint="eastAsia"/>
                <w:szCs w:val="21"/>
              </w:rPr>
              <w:t>情况</w:t>
            </w:r>
            <w:r w:rsidR="00690E41" w:rsidRPr="00A62174">
              <w:rPr>
                <w:rFonts w:ascii="宋体" w:hAnsi="宋体" w:cstheme="minorEastAsia" w:hint="eastAsia"/>
                <w:szCs w:val="21"/>
              </w:rPr>
              <w:t>如何</w:t>
            </w:r>
            <w:r w:rsidR="00585859" w:rsidRPr="00A62174">
              <w:rPr>
                <w:rFonts w:ascii="宋体" w:hAnsi="宋体" w:cstheme="minorEastAsia" w:hint="eastAsia"/>
                <w:szCs w:val="21"/>
              </w:rPr>
              <w:t>？</w:t>
            </w:r>
          </w:p>
          <w:p w:rsidR="00585859" w:rsidRPr="00A62174" w:rsidRDefault="00585859" w:rsidP="005E39D7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A62174">
              <w:rPr>
                <w:rFonts w:ascii="宋体" w:hAnsi="宋体" w:cstheme="minorEastAsia" w:hint="eastAsia"/>
                <w:szCs w:val="21"/>
              </w:rPr>
              <w:t>答：</w:t>
            </w:r>
            <w:r w:rsidR="00231292" w:rsidRPr="00A62174">
              <w:rPr>
                <w:rFonts w:ascii="宋体" w:hAnsi="宋体" w:cstheme="minorEastAsia" w:hint="eastAsia"/>
                <w:szCs w:val="21"/>
              </w:rPr>
              <w:t>新冠疫情对公司零售业务影响较大，</w:t>
            </w:r>
            <w:r w:rsidR="00D607DE" w:rsidRPr="00A62174">
              <w:rPr>
                <w:rFonts w:ascii="宋体" w:hAnsi="宋体" w:cstheme="minorEastAsia" w:hint="eastAsia"/>
                <w:szCs w:val="21"/>
              </w:rPr>
              <w:t>大部分</w:t>
            </w:r>
            <w:r w:rsidR="007F36C1" w:rsidRPr="00A62174">
              <w:rPr>
                <w:rFonts w:ascii="宋体" w:hAnsi="宋体" w:cstheme="minorEastAsia" w:hint="eastAsia"/>
                <w:szCs w:val="21"/>
              </w:rPr>
              <w:t>零售市场</w:t>
            </w:r>
            <w:bookmarkStart w:id="0" w:name="_GoBack"/>
            <w:r w:rsidR="00231292" w:rsidRPr="00A62174">
              <w:rPr>
                <w:rFonts w:hint="eastAsia"/>
              </w:rPr>
              <w:t>近几个</w:t>
            </w:r>
            <w:bookmarkEnd w:id="0"/>
            <w:r w:rsidR="00231292" w:rsidRPr="00A62174">
              <w:rPr>
                <w:rFonts w:hint="eastAsia"/>
              </w:rPr>
              <w:t>月</w:t>
            </w:r>
            <w:r w:rsidR="00403732" w:rsidRPr="00A62174">
              <w:rPr>
                <w:rFonts w:ascii="宋体" w:hAnsi="宋体" w:cstheme="minorEastAsia" w:hint="eastAsia"/>
                <w:szCs w:val="21"/>
              </w:rPr>
              <w:t>才</w:t>
            </w:r>
            <w:r w:rsidR="00D607DE" w:rsidRPr="00A62174">
              <w:rPr>
                <w:rFonts w:ascii="宋体" w:hAnsi="宋体" w:cstheme="minorEastAsia" w:hint="eastAsia"/>
                <w:szCs w:val="21"/>
              </w:rPr>
              <w:t>陆续</w:t>
            </w:r>
            <w:r w:rsidR="00403732" w:rsidRPr="00A62174">
              <w:rPr>
                <w:rFonts w:ascii="宋体" w:hAnsi="宋体" w:cstheme="minorEastAsia" w:hint="eastAsia"/>
                <w:szCs w:val="21"/>
              </w:rPr>
              <w:t>恢复正常</w:t>
            </w:r>
            <w:r w:rsidR="00D607DE" w:rsidRPr="00A62174">
              <w:rPr>
                <w:rFonts w:ascii="宋体" w:hAnsi="宋体" w:cstheme="minorEastAsia" w:hint="eastAsia"/>
                <w:szCs w:val="21"/>
              </w:rPr>
              <w:t>，</w:t>
            </w:r>
            <w:r w:rsidR="00231292" w:rsidRPr="00A62174">
              <w:rPr>
                <w:rFonts w:ascii="宋体" w:hAnsi="宋体" w:cstheme="minorEastAsia" w:hint="eastAsia"/>
                <w:szCs w:val="21"/>
              </w:rPr>
              <w:t>之后</w:t>
            </w:r>
            <w:r w:rsidR="00403732" w:rsidRPr="00A62174">
              <w:rPr>
                <w:rFonts w:ascii="宋体" w:hAnsi="宋体" w:cstheme="minorEastAsia" w:hint="eastAsia"/>
                <w:szCs w:val="21"/>
              </w:rPr>
              <w:t>市场的回暖</w:t>
            </w:r>
            <w:r w:rsidR="00231292" w:rsidRPr="00A62174">
              <w:t>我们认为受</w:t>
            </w:r>
            <w:r w:rsidR="00690E41" w:rsidRPr="00A62174">
              <w:rPr>
                <w:rFonts w:ascii="宋体" w:hAnsi="宋体" w:cstheme="minorEastAsia" w:hint="eastAsia"/>
                <w:szCs w:val="21"/>
              </w:rPr>
              <w:t>疫情期间需求</w:t>
            </w:r>
            <w:r w:rsidR="00231292" w:rsidRPr="00A62174">
              <w:rPr>
                <w:rFonts w:ascii="宋体" w:hAnsi="宋体" w:cstheme="minorEastAsia" w:hint="eastAsia"/>
                <w:szCs w:val="21"/>
              </w:rPr>
              <w:t>受压抑后集中释放影响较多</w:t>
            </w:r>
            <w:r w:rsidR="00690E41" w:rsidRPr="00A62174">
              <w:rPr>
                <w:rFonts w:ascii="宋体" w:hAnsi="宋体" w:cstheme="minorEastAsia" w:hint="eastAsia"/>
                <w:szCs w:val="21"/>
              </w:rPr>
              <w:t>。目前来看整体</w:t>
            </w:r>
            <w:r w:rsidR="00403732" w:rsidRPr="00A62174">
              <w:rPr>
                <w:rFonts w:ascii="宋体" w:hAnsi="宋体" w:cstheme="minorEastAsia" w:hint="eastAsia"/>
                <w:szCs w:val="21"/>
              </w:rPr>
              <w:t>比较稳定，趋势向好，但后续仍要</w:t>
            </w:r>
            <w:r w:rsidR="00231292" w:rsidRPr="00A62174">
              <w:rPr>
                <w:rFonts w:hint="eastAsia"/>
              </w:rPr>
              <w:t>根据</w:t>
            </w:r>
            <w:r w:rsidR="00403732" w:rsidRPr="00A62174">
              <w:rPr>
                <w:rFonts w:ascii="宋体" w:hAnsi="宋体" w:cstheme="minorEastAsia" w:hint="eastAsia"/>
                <w:szCs w:val="21"/>
              </w:rPr>
              <w:t>疫情控制情况和市场变化</w:t>
            </w:r>
            <w:r w:rsidR="00231292" w:rsidRPr="00A62174">
              <w:t>等情况来判断</w:t>
            </w:r>
            <w:r w:rsidR="00403732" w:rsidRPr="00A62174">
              <w:rPr>
                <w:rFonts w:ascii="宋体" w:hAnsi="宋体" w:cstheme="minorEastAsia" w:hint="eastAsia"/>
                <w:szCs w:val="21"/>
              </w:rPr>
              <w:t>。</w:t>
            </w:r>
            <w:r w:rsidR="00231292" w:rsidRPr="00A62174">
              <w:rPr>
                <w:rFonts w:hint="eastAsia"/>
              </w:rPr>
              <w:t>建筑工程方面，我们判断</w:t>
            </w:r>
            <w:r w:rsidR="00D607DE" w:rsidRPr="00A62174">
              <w:rPr>
                <w:rFonts w:ascii="宋体" w:hAnsi="宋体" w:cstheme="minorEastAsia" w:hint="eastAsia"/>
                <w:szCs w:val="21"/>
              </w:rPr>
              <w:t>精装修</w:t>
            </w:r>
            <w:r w:rsidR="005E39D7" w:rsidRPr="00A62174">
              <w:rPr>
                <w:rFonts w:ascii="宋体" w:hAnsi="宋体" w:cstheme="minorEastAsia" w:hint="eastAsia"/>
                <w:szCs w:val="21"/>
              </w:rPr>
              <w:t>的占比</w:t>
            </w:r>
            <w:r w:rsidR="00231292" w:rsidRPr="00A62174">
              <w:t>会</w:t>
            </w:r>
            <w:r w:rsidR="00D607DE" w:rsidRPr="00A62174">
              <w:rPr>
                <w:rFonts w:ascii="宋体" w:hAnsi="宋体" w:cstheme="minorEastAsia" w:hint="eastAsia"/>
                <w:szCs w:val="21"/>
              </w:rPr>
              <w:t>持续提升，</w:t>
            </w:r>
            <w:r w:rsidR="00403732" w:rsidRPr="00A62174">
              <w:rPr>
                <w:rFonts w:ascii="宋体" w:hAnsi="宋体" w:cstheme="minorEastAsia" w:hint="eastAsia"/>
                <w:szCs w:val="21"/>
              </w:rPr>
              <w:t>但是提升</w:t>
            </w:r>
            <w:r w:rsidR="00D607DE" w:rsidRPr="00A62174">
              <w:rPr>
                <w:rFonts w:ascii="宋体" w:hAnsi="宋体" w:cstheme="minorEastAsia" w:hint="eastAsia"/>
                <w:szCs w:val="21"/>
              </w:rPr>
              <w:t>速度</w:t>
            </w:r>
            <w:r w:rsidR="00231292" w:rsidRPr="00A62174">
              <w:rPr>
                <w:rFonts w:ascii="宋体" w:hAnsi="宋体" w:cstheme="minorEastAsia" w:hint="eastAsia"/>
                <w:szCs w:val="21"/>
              </w:rPr>
              <w:t>有所</w:t>
            </w:r>
            <w:r w:rsidR="00D607DE" w:rsidRPr="00A62174">
              <w:rPr>
                <w:rFonts w:ascii="宋体" w:hAnsi="宋体" w:cstheme="minorEastAsia" w:hint="eastAsia"/>
                <w:szCs w:val="21"/>
              </w:rPr>
              <w:t>放缓，</w:t>
            </w:r>
            <w:r w:rsidR="00231292" w:rsidRPr="00A62174">
              <w:rPr>
                <w:rFonts w:asciiTheme="minorEastAsia" w:eastAsiaTheme="minorEastAsia" w:hAnsiTheme="minorEastAsia" w:cstheme="minorEastAsia" w:hint="eastAsia"/>
                <w:szCs w:val="21"/>
              </w:rPr>
              <w:t>精装房的质量在逐步提升。</w:t>
            </w:r>
            <w:r w:rsidR="00231292" w:rsidRPr="00A62174">
              <w:rPr>
                <w:rFonts w:ascii="宋体" w:hAnsi="宋体" w:cstheme="minorEastAsia" w:hint="eastAsia"/>
                <w:szCs w:val="21"/>
              </w:rPr>
              <w:t>对此，公司建筑工程业务积极把握发展机会，目前呈现</w:t>
            </w:r>
            <w:r w:rsidR="00B06943" w:rsidRPr="00A62174">
              <w:rPr>
                <w:rFonts w:ascii="宋体" w:hAnsi="宋体" w:cstheme="minorEastAsia" w:hint="eastAsia"/>
                <w:szCs w:val="21"/>
              </w:rPr>
              <w:t>良性健康的发展态势</w:t>
            </w:r>
            <w:r w:rsidR="00D607DE" w:rsidRPr="00A62174">
              <w:rPr>
                <w:rFonts w:ascii="宋体" w:hAnsi="宋体" w:cstheme="minorEastAsia" w:hint="eastAsia"/>
                <w:szCs w:val="21"/>
              </w:rPr>
              <w:t>。</w:t>
            </w:r>
          </w:p>
          <w:p w:rsidR="00B06943" w:rsidRPr="00A62174" w:rsidRDefault="00B06943" w:rsidP="00B06943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A62174">
              <w:rPr>
                <w:rFonts w:ascii="宋体" w:hAnsi="宋体" w:cstheme="minorEastAsia" w:hint="eastAsia"/>
                <w:szCs w:val="21"/>
              </w:rPr>
              <w:t>2、公司如何应对零售业务受到的冲击？</w:t>
            </w:r>
          </w:p>
          <w:p w:rsidR="009C0E89" w:rsidRPr="00A62174" w:rsidRDefault="00B06943" w:rsidP="009C0E8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62174">
              <w:rPr>
                <w:rFonts w:ascii="宋体" w:hAnsi="宋体" w:cstheme="minorEastAsia" w:hint="eastAsia"/>
                <w:szCs w:val="21"/>
              </w:rPr>
              <w:t>答：公司主要</w:t>
            </w:r>
            <w:r w:rsidR="009C0E89" w:rsidRPr="00A62174">
              <w:rPr>
                <w:rFonts w:ascii="宋体" w:hAnsi="宋体" w:cstheme="minorEastAsia" w:hint="eastAsia"/>
                <w:szCs w:val="21"/>
              </w:rPr>
              <w:t>从</w:t>
            </w:r>
            <w:r w:rsidRPr="00A62174">
              <w:rPr>
                <w:rFonts w:ascii="宋体" w:hAnsi="宋体" w:cstheme="minorEastAsia" w:hint="eastAsia"/>
                <w:szCs w:val="21"/>
              </w:rPr>
              <w:t>两个方面</w:t>
            </w:r>
            <w:r w:rsidR="009C0E89" w:rsidRPr="00A62174">
              <w:rPr>
                <w:rFonts w:ascii="宋体" w:hAnsi="宋体" w:cstheme="minorEastAsia" w:hint="eastAsia"/>
                <w:szCs w:val="21"/>
              </w:rPr>
              <w:t>来</w:t>
            </w:r>
            <w:r w:rsidRPr="00A62174">
              <w:rPr>
                <w:rFonts w:ascii="宋体" w:hAnsi="宋体" w:cstheme="minorEastAsia" w:hint="eastAsia"/>
                <w:szCs w:val="21"/>
              </w:rPr>
              <w:t>应对</w:t>
            </w:r>
            <w:r w:rsidR="009C0E89" w:rsidRPr="00A62174">
              <w:rPr>
                <w:rFonts w:ascii="宋体" w:hAnsi="宋体" w:cstheme="minorEastAsia" w:hint="eastAsia"/>
                <w:szCs w:val="21"/>
              </w:rPr>
              <w:t>零售业务</w:t>
            </w:r>
            <w:r w:rsidR="00690E41" w:rsidRPr="00A62174">
              <w:rPr>
                <w:rFonts w:ascii="宋体" w:hAnsi="宋体" w:cstheme="minorEastAsia" w:hint="eastAsia"/>
                <w:szCs w:val="21"/>
              </w:rPr>
              <w:t>所</w:t>
            </w:r>
            <w:r w:rsidR="009C0E89" w:rsidRPr="00A62174">
              <w:rPr>
                <w:rFonts w:ascii="宋体" w:hAnsi="宋体" w:cstheme="minorEastAsia" w:hint="eastAsia"/>
                <w:szCs w:val="21"/>
              </w:rPr>
              <w:t>受到的冲击</w:t>
            </w:r>
            <w:r w:rsidRPr="00A62174">
              <w:rPr>
                <w:rFonts w:ascii="宋体" w:hAnsi="宋体" w:cstheme="minorEastAsia" w:hint="eastAsia"/>
                <w:szCs w:val="21"/>
              </w:rPr>
              <w:t>：</w:t>
            </w:r>
            <w:r w:rsidR="009C0E89" w:rsidRPr="00A62174">
              <w:rPr>
                <w:rFonts w:ascii="宋体" w:hAnsi="宋体" w:cstheme="minorEastAsia" w:hint="eastAsia"/>
                <w:szCs w:val="21"/>
              </w:rPr>
              <w:t>一方面</w:t>
            </w:r>
            <w:r w:rsidR="00231292" w:rsidRPr="00A62174">
              <w:rPr>
                <w:rFonts w:ascii="宋体" w:hAnsi="宋体" w:cstheme="minorEastAsia" w:hint="eastAsia"/>
                <w:szCs w:val="21"/>
              </w:rPr>
              <w:t>在成熟区域通过加快渠道下沉</w:t>
            </w:r>
            <w:r w:rsidRPr="00A62174">
              <w:rPr>
                <w:rFonts w:ascii="宋体" w:hAnsi="宋体" w:cstheme="minorEastAsia" w:hint="eastAsia"/>
                <w:szCs w:val="21"/>
              </w:rPr>
              <w:t>，在薄弱区域开发更多的经销商和网点，</w:t>
            </w:r>
            <w:r w:rsidR="00663EE5" w:rsidRPr="00A62174">
              <w:rPr>
                <w:rFonts w:ascii="宋体" w:hAnsi="宋体" w:cstheme="minorEastAsia" w:hint="eastAsia"/>
                <w:szCs w:val="21"/>
              </w:rPr>
              <w:t>提高市场占有率；</w:t>
            </w:r>
            <w:r w:rsidRPr="00A62174">
              <w:rPr>
                <w:rFonts w:ascii="宋体" w:hAnsi="宋体" w:cstheme="minorEastAsia" w:hint="eastAsia"/>
                <w:szCs w:val="21"/>
              </w:rPr>
              <w:t>并</w:t>
            </w:r>
            <w:r w:rsidR="00690E41" w:rsidRPr="00A62174">
              <w:rPr>
                <w:rFonts w:ascii="宋体" w:hAnsi="宋体" w:cstheme="minorEastAsia" w:hint="eastAsia"/>
                <w:szCs w:val="21"/>
              </w:rPr>
              <w:t>加强</w:t>
            </w:r>
            <w:r w:rsidRPr="00A62174">
              <w:rPr>
                <w:rFonts w:ascii="宋体" w:hAnsi="宋体" w:cstheme="minorEastAsia" w:hint="eastAsia"/>
                <w:szCs w:val="21"/>
              </w:rPr>
              <w:t>次新房、二手房交易以及二次装修等存量市场的开发，进一步拓展市场发展空间</w:t>
            </w:r>
            <w:r w:rsidR="00690E41" w:rsidRPr="00A62174">
              <w:rPr>
                <w:rFonts w:ascii="宋体" w:hAnsi="宋体" w:cstheme="minorEastAsia" w:hint="eastAsia"/>
                <w:szCs w:val="21"/>
              </w:rPr>
              <w:t>。</w:t>
            </w:r>
            <w:r w:rsidR="009C0E89" w:rsidRPr="00A62174">
              <w:rPr>
                <w:rFonts w:ascii="宋体" w:hAnsi="宋体" w:cstheme="minorEastAsia" w:hint="eastAsia"/>
                <w:szCs w:val="21"/>
              </w:rPr>
              <w:t>另一方面</w:t>
            </w:r>
            <w:r w:rsidRPr="00A62174">
              <w:rPr>
                <w:rFonts w:ascii="宋体" w:hAnsi="宋体" w:cstheme="minorEastAsia" w:hint="eastAsia"/>
                <w:szCs w:val="21"/>
              </w:rPr>
              <w:t>，积极推进同心圆战略，</w:t>
            </w:r>
            <w:r w:rsidR="00231292" w:rsidRPr="00A62174">
              <w:rPr>
                <w:rFonts w:ascii="宋体" w:hAnsi="宋体" w:cstheme="minorEastAsia" w:hint="eastAsia"/>
                <w:szCs w:val="21"/>
              </w:rPr>
              <w:t>加强品类拓展</w:t>
            </w:r>
            <w:r w:rsidR="00690E41" w:rsidRPr="00A62174">
              <w:rPr>
                <w:rFonts w:ascii="宋体" w:hAnsi="宋体" w:cstheme="minorEastAsia" w:hint="eastAsia"/>
                <w:szCs w:val="21"/>
              </w:rPr>
              <w:t>，</w:t>
            </w:r>
            <w:r w:rsidR="009C0E89" w:rsidRPr="00A62174">
              <w:rPr>
                <w:rFonts w:asciiTheme="minorEastAsia" w:eastAsiaTheme="minorEastAsia" w:hAnsiTheme="minorEastAsia" w:hint="eastAsia"/>
              </w:rPr>
              <w:t>方便</w:t>
            </w:r>
            <w:r w:rsidR="009C0E89" w:rsidRPr="00A62174">
              <w:rPr>
                <w:rFonts w:asciiTheme="minorEastAsia" w:eastAsiaTheme="minorEastAsia" w:hAnsiTheme="minorEastAsia"/>
              </w:rPr>
              <w:t>客户实现一站式采购的多种相关配套产品</w:t>
            </w:r>
            <w:r w:rsidR="00231292" w:rsidRPr="00A62174">
              <w:rPr>
                <w:rFonts w:asciiTheme="minorEastAsia" w:eastAsiaTheme="minorEastAsia" w:hAnsiTheme="minorEastAsia" w:hint="eastAsia"/>
              </w:rPr>
              <w:t>，从而提高户均采购额</w:t>
            </w:r>
            <w:r w:rsidR="009C0E89" w:rsidRPr="00A62174">
              <w:rPr>
                <w:rFonts w:asciiTheme="minorEastAsia" w:eastAsiaTheme="minorEastAsia" w:hAnsiTheme="minorEastAsia" w:hint="eastAsia"/>
              </w:rPr>
              <w:t>。</w:t>
            </w:r>
          </w:p>
          <w:p w:rsidR="009C0E89" w:rsidRPr="00A62174" w:rsidRDefault="009C0E89" w:rsidP="009C0E8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62174">
              <w:rPr>
                <w:rFonts w:ascii="宋体" w:hAnsi="宋体" w:cstheme="minorEastAsia" w:hint="eastAsia"/>
                <w:szCs w:val="21"/>
              </w:rPr>
              <w:t>3、</w:t>
            </w:r>
            <w:r w:rsidRPr="00A62174">
              <w:rPr>
                <w:rFonts w:asciiTheme="minorEastAsia" w:eastAsiaTheme="minorEastAsia" w:hAnsiTheme="minorEastAsia" w:cstheme="minorEastAsia" w:hint="eastAsia"/>
                <w:szCs w:val="21"/>
              </w:rPr>
              <w:t>公司针对家装公司渠道的布局以及未来规划？</w:t>
            </w:r>
          </w:p>
          <w:p w:rsidR="00B06943" w:rsidRPr="00A62174" w:rsidRDefault="009C0E89" w:rsidP="009C0E89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A62174">
              <w:rPr>
                <w:rFonts w:asciiTheme="minorEastAsia" w:eastAsiaTheme="minorEastAsia" w:hAnsiTheme="minorEastAsia" w:cstheme="minorEastAsia" w:hint="eastAsia"/>
                <w:szCs w:val="21"/>
              </w:rPr>
              <w:t>答：家装公司</w:t>
            </w:r>
            <w:r w:rsidRPr="00A62174">
              <w:rPr>
                <w:rFonts w:asciiTheme="minorEastAsia" w:eastAsiaTheme="minorEastAsia" w:hAnsiTheme="minorEastAsia"/>
              </w:rPr>
              <w:t>是</w:t>
            </w:r>
            <w:r w:rsidRPr="00A62174">
              <w:rPr>
                <w:rFonts w:asciiTheme="minorEastAsia" w:eastAsiaTheme="minorEastAsia" w:hAnsiTheme="minorEastAsia" w:cstheme="minorEastAsia" w:hint="eastAsia"/>
                <w:szCs w:val="21"/>
              </w:rPr>
              <w:t>公司零售业务的</w:t>
            </w:r>
            <w:r w:rsidRPr="00A62174">
              <w:rPr>
                <w:rFonts w:asciiTheme="minorEastAsia" w:eastAsiaTheme="minorEastAsia" w:hAnsiTheme="minorEastAsia"/>
              </w:rPr>
              <w:t>三大</w:t>
            </w:r>
            <w:r w:rsidRPr="00A62174">
              <w:rPr>
                <w:rFonts w:asciiTheme="minorEastAsia" w:eastAsiaTheme="minorEastAsia" w:hAnsiTheme="minorEastAsia" w:cstheme="minorEastAsia" w:hint="eastAsia"/>
                <w:szCs w:val="21"/>
              </w:rPr>
              <w:t>销售通道之一，</w:t>
            </w:r>
            <w:r w:rsidR="004D6F4D" w:rsidRPr="00A62174">
              <w:rPr>
                <w:rFonts w:asciiTheme="minorEastAsia" w:eastAsiaTheme="minorEastAsia" w:hAnsiTheme="minorEastAsia" w:cstheme="minorEastAsia" w:hint="eastAsia"/>
                <w:szCs w:val="21"/>
              </w:rPr>
              <w:t>近几年在一、二线城市占</w:t>
            </w:r>
            <w:r w:rsidR="004D6F4D" w:rsidRPr="00A62174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比不断提升。</w:t>
            </w:r>
            <w:r w:rsidRPr="00A62174">
              <w:rPr>
                <w:rFonts w:asciiTheme="minorEastAsia" w:eastAsiaTheme="minorEastAsia" w:hAnsiTheme="minorEastAsia" w:cstheme="minorEastAsia" w:hint="eastAsia"/>
                <w:szCs w:val="21"/>
              </w:rPr>
              <w:t>对此，公司</w:t>
            </w:r>
            <w:r w:rsidRPr="00A62174">
              <w:rPr>
                <w:rFonts w:asciiTheme="minorEastAsia" w:eastAsiaTheme="minorEastAsia" w:hAnsiTheme="minorEastAsia"/>
              </w:rPr>
              <w:t>专门设立了</w:t>
            </w:r>
            <w:r w:rsidRPr="00A62174">
              <w:rPr>
                <w:rFonts w:asciiTheme="minorEastAsia" w:eastAsiaTheme="minorEastAsia" w:hAnsiTheme="minorEastAsia" w:cstheme="minorEastAsia" w:hint="eastAsia"/>
                <w:szCs w:val="21"/>
              </w:rPr>
              <w:t>家装大客户事业部，针对跨区域的家装公司积极开展业务，区域性的中小型家装公司则由分公司负责开发，我们希望通过多种措施争取更多的市场份额。</w:t>
            </w:r>
          </w:p>
          <w:p w:rsidR="00B06943" w:rsidRPr="00A62174" w:rsidRDefault="004D6F4D" w:rsidP="005E39D7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A62174">
              <w:rPr>
                <w:rFonts w:ascii="宋体" w:hAnsi="宋体" w:cstheme="minorEastAsia" w:hint="eastAsia"/>
                <w:szCs w:val="21"/>
              </w:rPr>
              <w:t>4、公司存量市场的销售通道如何开发？</w:t>
            </w:r>
          </w:p>
          <w:p w:rsidR="004D6F4D" w:rsidRPr="00A62174" w:rsidRDefault="004D6F4D" w:rsidP="005E39D7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A62174">
              <w:rPr>
                <w:rFonts w:ascii="宋体" w:hAnsi="宋体" w:cstheme="minorEastAsia" w:hint="eastAsia"/>
                <w:szCs w:val="21"/>
              </w:rPr>
              <w:t>答：存量销售通道和增量销售通道一样，依旧为家装公司、水工工长和业主三条通道。只要维护好这三条通道，公司的存量市场也能得到有效开发。</w:t>
            </w:r>
          </w:p>
          <w:p w:rsidR="004D6F4D" w:rsidRPr="00A62174" w:rsidRDefault="004D6F4D" w:rsidP="004D6F4D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A62174">
              <w:rPr>
                <w:rFonts w:ascii="宋体" w:hAnsi="宋体" w:cstheme="minorEastAsia" w:hint="eastAsia"/>
                <w:szCs w:val="21"/>
              </w:rPr>
              <w:t>5、公司</w:t>
            </w:r>
            <w:r w:rsidR="00982173" w:rsidRPr="00A62174">
              <w:rPr>
                <w:rFonts w:ascii="宋体" w:hAnsi="宋体" w:cstheme="minorEastAsia" w:hint="eastAsia"/>
                <w:szCs w:val="21"/>
              </w:rPr>
              <w:t>对于</w:t>
            </w:r>
            <w:r w:rsidRPr="00A62174">
              <w:rPr>
                <w:rFonts w:ascii="宋体" w:hAnsi="宋体" w:cstheme="minorEastAsia" w:hint="eastAsia"/>
                <w:szCs w:val="21"/>
              </w:rPr>
              <w:t>华南市场</w:t>
            </w:r>
            <w:r w:rsidR="00982173" w:rsidRPr="00A62174">
              <w:rPr>
                <w:rFonts w:ascii="宋体" w:hAnsi="宋体" w:cstheme="minorEastAsia" w:hint="eastAsia"/>
                <w:szCs w:val="21"/>
              </w:rPr>
              <w:t>未来的预期如何</w:t>
            </w:r>
            <w:r w:rsidRPr="00A62174">
              <w:rPr>
                <w:rFonts w:ascii="宋体" w:hAnsi="宋体" w:cstheme="minorEastAsia" w:hint="eastAsia"/>
                <w:szCs w:val="21"/>
              </w:rPr>
              <w:t>？</w:t>
            </w:r>
          </w:p>
          <w:p w:rsidR="004D6F4D" w:rsidRPr="00A62174" w:rsidRDefault="004D6F4D" w:rsidP="004D6F4D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A62174">
              <w:rPr>
                <w:rFonts w:ascii="宋体" w:hAnsi="宋体" w:cstheme="minorEastAsia" w:hint="eastAsia"/>
                <w:szCs w:val="21"/>
              </w:rPr>
              <w:t>答：华南市场因当地品牌强势、消费观念及装修习惯等不同，目前拓展难度的确比较大，公司已在局部市场实现突破。</w:t>
            </w:r>
          </w:p>
          <w:p w:rsidR="00982173" w:rsidRPr="00A62174" w:rsidRDefault="00982173" w:rsidP="00982173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theme="minorEastAsia"/>
                <w:szCs w:val="21"/>
              </w:rPr>
            </w:pPr>
            <w:r w:rsidRPr="00A62174">
              <w:rPr>
                <w:rFonts w:ascii="宋体" w:hAnsi="宋体" w:cstheme="minorEastAsia" w:hint="eastAsia"/>
                <w:szCs w:val="21"/>
              </w:rPr>
              <w:t>6、</w:t>
            </w:r>
            <w:r w:rsidRPr="00A62174">
              <w:rPr>
                <w:rFonts w:asciiTheme="majorEastAsia" w:eastAsiaTheme="majorEastAsia" w:hAnsiTheme="majorEastAsia" w:hint="eastAsia"/>
                <w:szCs w:val="21"/>
              </w:rPr>
              <w:t>公司</w:t>
            </w:r>
            <w:r w:rsidR="00141195" w:rsidRPr="00A62174">
              <w:rPr>
                <w:rFonts w:asciiTheme="majorEastAsia" w:eastAsiaTheme="majorEastAsia" w:hAnsiTheme="majorEastAsia" w:hint="eastAsia"/>
                <w:szCs w:val="21"/>
              </w:rPr>
              <w:t>新品类</w:t>
            </w:r>
            <w:r w:rsidRPr="00A62174">
              <w:rPr>
                <w:rFonts w:asciiTheme="majorEastAsia" w:eastAsiaTheme="majorEastAsia" w:hAnsiTheme="majorEastAsia" w:hint="eastAsia"/>
                <w:szCs w:val="21"/>
              </w:rPr>
              <w:t>拓展的难点及解决措施有哪些？</w:t>
            </w:r>
          </w:p>
          <w:p w:rsidR="00982173" w:rsidRPr="00A62174" w:rsidRDefault="00982173" w:rsidP="00982173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A62174">
              <w:rPr>
                <w:rFonts w:asciiTheme="majorEastAsia" w:eastAsiaTheme="majorEastAsia" w:hAnsiTheme="majorEastAsia" w:cstheme="minorEastAsia" w:hint="eastAsia"/>
                <w:szCs w:val="21"/>
              </w:rPr>
              <w:t>答：</w:t>
            </w:r>
            <w:r w:rsidRPr="00A62174">
              <w:rPr>
                <w:rFonts w:asciiTheme="majorEastAsia" w:eastAsiaTheme="majorEastAsia" w:hAnsiTheme="majorEastAsia" w:hint="eastAsia"/>
                <w:szCs w:val="21"/>
              </w:rPr>
              <w:t>公司</w:t>
            </w:r>
            <w:r w:rsidR="00141195" w:rsidRPr="00A62174">
              <w:rPr>
                <w:rFonts w:asciiTheme="majorEastAsia" w:eastAsiaTheme="majorEastAsia" w:hAnsiTheme="majorEastAsia" w:hint="eastAsia"/>
                <w:szCs w:val="21"/>
              </w:rPr>
              <w:t>新品类</w:t>
            </w:r>
            <w:r w:rsidRPr="00A62174">
              <w:rPr>
                <w:rFonts w:asciiTheme="majorEastAsia" w:eastAsiaTheme="majorEastAsia" w:hAnsiTheme="majorEastAsia" w:hint="eastAsia"/>
                <w:szCs w:val="21"/>
              </w:rPr>
              <w:t>拓展的难点主要有：一是品牌积累不够，例如伟星咖乐防水作为新的品牌进入现有家装防水市场，若想得到消费者对伟星管道同样的认可和信任需要一定时间的积累；二是渠道与通路需要拓宽，公司防水、净水产品的渠道通路与管道产品大多同渠道，协同性较好，但并不完全一致，</w:t>
            </w:r>
            <w:r w:rsidRPr="00A62174">
              <w:rPr>
                <w:rFonts w:asciiTheme="majorEastAsia" w:eastAsiaTheme="majorEastAsia" w:hAnsiTheme="majorEastAsia"/>
                <w:szCs w:val="21"/>
              </w:rPr>
              <w:t>需要不断</w:t>
            </w:r>
            <w:r w:rsidRPr="00A62174">
              <w:rPr>
                <w:rFonts w:asciiTheme="majorEastAsia" w:eastAsiaTheme="majorEastAsia" w:hAnsiTheme="majorEastAsia" w:hint="eastAsia"/>
                <w:szCs w:val="21"/>
              </w:rPr>
              <w:t>拓展；三是</w:t>
            </w:r>
            <w:r w:rsidRPr="00A62174">
              <w:rPr>
                <w:rFonts w:asciiTheme="majorEastAsia" w:eastAsiaTheme="majorEastAsia" w:hAnsiTheme="majorEastAsia"/>
                <w:szCs w:val="21"/>
              </w:rPr>
              <w:t>应用场景不一样</w:t>
            </w:r>
            <w:r w:rsidRPr="00A62174">
              <w:rPr>
                <w:rFonts w:asciiTheme="majorEastAsia" w:eastAsiaTheme="majorEastAsia" w:hAnsiTheme="majorEastAsia" w:hint="eastAsia"/>
                <w:szCs w:val="21"/>
              </w:rPr>
              <w:t>，不同产品会有不同的施工、服务标准，新产品需要</w:t>
            </w:r>
            <w:r w:rsidRPr="00A62174">
              <w:rPr>
                <w:rFonts w:asciiTheme="majorEastAsia" w:eastAsiaTheme="majorEastAsia" w:hAnsiTheme="majorEastAsia"/>
                <w:szCs w:val="21"/>
              </w:rPr>
              <w:t>根据其特点制定相应的标准</w:t>
            </w:r>
            <w:r w:rsidRPr="00A62174">
              <w:rPr>
                <w:rFonts w:asciiTheme="majorEastAsia" w:eastAsiaTheme="majorEastAsia" w:hAnsiTheme="majorEastAsia" w:hint="eastAsia"/>
                <w:szCs w:val="21"/>
              </w:rPr>
              <w:t>和</w:t>
            </w:r>
            <w:r w:rsidRPr="00A62174">
              <w:rPr>
                <w:rFonts w:asciiTheme="majorEastAsia" w:eastAsiaTheme="majorEastAsia" w:hAnsiTheme="majorEastAsia"/>
                <w:szCs w:val="21"/>
              </w:rPr>
              <w:t>流程</w:t>
            </w:r>
            <w:r w:rsidRPr="00A62174">
              <w:rPr>
                <w:rFonts w:asciiTheme="majorEastAsia" w:eastAsiaTheme="majorEastAsia" w:hAnsiTheme="majorEastAsia" w:hint="eastAsia"/>
                <w:szCs w:val="21"/>
              </w:rPr>
              <w:t>。针对上述难点，公司采取以下解决措施：</w:t>
            </w:r>
            <w:r w:rsidRPr="00A62174">
              <w:rPr>
                <w:rFonts w:asciiTheme="majorEastAsia" w:eastAsiaTheme="majorEastAsia" w:hAnsiTheme="majorEastAsia"/>
                <w:szCs w:val="21"/>
              </w:rPr>
              <w:t>一</w:t>
            </w:r>
            <w:r w:rsidRPr="00A62174">
              <w:rPr>
                <w:rFonts w:asciiTheme="majorEastAsia" w:eastAsiaTheme="majorEastAsia" w:hAnsiTheme="majorEastAsia" w:hint="eastAsia"/>
                <w:szCs w:val="21"/>
              </w:rPr>
              <w:t>是坚定不移地推进“产品+服务”的业务模式，并</w:t>
            </w:r>
            <w:r w:rsidRPr="00A62174">
              <w:rPr>
                <w:rFonts w:asciiTheme="majorEastAsia" w:eastAsiaTheme="majorEastAsia" w:hAnsiTheme="majorEastAsia"/>
                <w:szCs w:val="21"/>
              </w:rPr>
              <w:t>不断完善服务体系</w:t>
            </w:r>
            <w:r w:rsidRPr="00A62174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Pr="00A62174">
              <w:rPr>
                <w:rFonts w:asciiTheme="majorEastAsia" w:eastAsiaTheme="majorEastAsia" w:hAnsiTheme="majorEastAsia"/>
                <w:szCs w:val="21"/>
              </w:rPr>
              <w:t>提升服务质量</w:t>
            </w:r>
            <w:r w:rsidRPr="00A62174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Pr="00A62174">
              <w:rPr>
                <w:rFonts w:asciiTheme="majorEastAsia" w:eastAsiaTheme="majorEastAsia" w:hAnsiTheme="majorEastAsia"/>
                <w:szCs w:val="21"/>
              </w:rPr>
              <w:t>增强客户的体验感</w:t>
            </w:r>
            <w:r w:rsidRPr="00A62174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Pr="00A62174">
              <w:rPr>
                <w:rFonts w:asciiTheme="majorEastAsia" w:eastAsiaTheme="majorEastAsia" w:hAnsiTheme="majorEastAsia"/>
                <w:szCs w:val="21"/>
              </w:rPr>
              <w:t>形成良好的口碑</w:t>
            </w:r>
            <w:r w:rsidRPr="00A62174">
              <w:rPr>
                <w:rFonts w:asciiTheme="majorEastAsia" w:eastAsiaTheme="majorEastAsia" w:hAnsiTheme="majorEastAsia" w:hint="eastAsia"/>
                <w:szCs w:val="21"/>
              </w:rPr>
              <w:t>；二是加强品牌形象的宣传，</w:t>
            </w:r>
            <w:r w:rsidRPr="00A62174">
              <w:rPr>
                <w:rFonts w:asciiTheme="majorEastAsia" w:eastAsiaTheme="majorEastAsia" w:hAnsiTheme="majorEastAsia"/>
                <w:szCs w:val="21"/>
              </w:rPr>
              <w:t>加快推广专营店的建设</w:t>
            </w:r>
            <w:r w:rsidRPr="00A62174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Pr="00A62174">
              <w:rPr>
                <w:rFonts w:asciiTheme="majorEastAsia" w:eastAsiaTheme="majorEastAsia" w:hAnsiTheme="majorEastAsia"/>
                <w:szCs w:val="21"/>
              </w:rPr>
              <w:t>不断增强消费者对新</w:t>
            </w:r>
            <w:r w:rsidRPr="00A62174">
              <w:rPr>
                <w:rFonts w:asciiTheme="majorEastAsia" w:eastAsiaTheme="majorEastAsia" w:hAnsiTheme="majorEastAsia" w:hint="eastAsia"/>
                <w:szCs w:val="21"/>
              </w:rPr>
              <w:t>品牌的了解和信任度；</w:t>
            </w:r>
            <w:r w:rsidRPr="00A62174">
              <w:rPr>
                <w:rFonts w:asciiTheme="majorEastAsia" w:eastAsiaTheme="majorEastAsia" w:hAnsiTheme="majorEastAsia"/>
                <w:szCs w:val="21"/>
              </w:rPr>
              <w:t>三是</w:t>
            </w:r>
            <w:r w:rsidRPr="00A62174">
              <w:rPr>
                <w:rFonts w:asciiTheme="majorEastAsia" w:eastAsiaTheme="majorEastAsia" w:hAnsiTheme="majorEastAsia" w:hint="eastAsia"/>
                <w:szCs w:val="21"/>
              </w:rPr>
              <w:t>进一步创新营销方式，推进营销体系的建设与完善，同时</w:t>
            </w:r>
            <w:r w:rsidRPr="00A62174">
              <w:rPr>
                <w:rFonts w:asciiTheme="majorEastAsia" w:eastAsiaTheme="majorEastAsia" w:hAnsiTheme="majorEastAsia"/>
                <w:szCs w:val="21"/>
              </w:rPr>
              <w:t>加大</w:t>
            </w:r>
            <w:r w:rsidRPr="00A62174">
              <w:rPr>
                <w:rFonts w:asciiTheme="majorEastAsia" w:eastAsiaTheme="majorEastAsia" w:hAnsiTheme="majorEastAsia" w:hint="eastAsia"/>
                <w:szCs w:val="21"/>
              </w:rPr>
              <w:t>“</w:t>
            </w:r>
            <w:r w:rsidRPr="00A62174">
              <w:rPr>
                <w:rFonts w:asciiTheme="majorEastAsia" w:eastAsiaTheme="majorEastAsia" w:hAnsiTheme="majorEastAsia"/>
                <w:szCs w:val="21"/>
              </w:rPr>
              <w:t>全品类销售</w:t>
            </w:r>
            <w:r w:rsidRPr="00A62174">
              <w:rPr>
                <w:rFonts w:asciiTheme="majorEastAsia" w:eastAsiaTheme="majorEastAsia" w:hAnsiTheme="majorEastAsia" w:hint="eastAsia"/>
                <w:szCs w:val="21"/>
              </w:rPr>
              <w:t>”的</w:t>
            </w:r>
            <w:r w:rsidRPr="00A62174">
              <w:rPr>
                <w:rFonts w:asciiTheme="majorEastAsia" w:eastAsiaTheme="majorEastAsia" w:hAnsiTheme="majorEastAsia"/>
                <w:szCs w:val="21"/>
              </w:rPr>
              <w:t>推进力度</w:t>
            </w:r>
            <w:r w:rsidRPr="00A62174">
              <w:rPr>
                <w:rFonts w:asciiTheme="majorEastAsia" w:eastAsiaTheme="majorEastAsia" w:hAnsiTheme="majorEastAsia" w:hint="eastAsia"/>
                <w:szCs w:val="21"/>
              </w:rPr>
              <w:t>，全力促进新品的销售。</w:t>
            </w:r>
          </w:p>
          <w:p w:rsidR="00982173" w:rsidRPr="00A62174" w:rsidRDefault="00982173" w:rsidP="00982173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A62174">
              <w:rPr>
                <w:rFonts w:asciiTheme="majorEastAsia" w:eastAsiaTheme="majorEastAsia" w:hAnsiTheme="majorEastAsia" w:hint="eastAsia"/>
                <w:szCs w:val="21"/>
              </w:rPr>
              <w:t>7、公司如何看待防水、净水业务</w:t>
            </w:r>
            <w:r w:rsidR="00141195" w:rsidRPr="00A62174">
              <w:rPr>
                <w:rFonts w:asciiTheme="majorEastAsia" w:eastAsiaTheme="majorEastAsia" w:hAnsiTheme="majorEastAsia" w:hint="eastAsia"/>
                <w:szCs w:val="21"/>
              </w:rPr>
              <w:t>未来</w:t>
            </w:r>
            <w:r w:rsidRPr="00A62174">
              <w:rPr>
                <w:rFonts w:asciiTheme="majorEastAsia" w:eastAsiaTheme="majorEastAsia" w:hAnsiTheme="majorEastAsia" w:hint="eastAsia"/>
                <w:szCs w:val="21"/>
              </w:rPr>
              <w:t>的发展？</w:t>
            </w:r>
          </w:p>
          <w:p w:rsidR="00982173" w:rsidRPr="00A62174" w:rsidRDefault="00982173" w:rsidP="0098217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62174">
              <w:rPr>
                <w:rFonts w:asciiTheme="minorEastAsia" w:eastAsiaTheme="minorEastAsia" w:hAnsiTheme="minorEastAsia" w:cstheme="minorEastAsia" w:hint="eastAsia"/>
                <w:szCs w:val="21"/>
              </w:rPr>
              <w:t>答：公司将防水业务作为公司的第二</w:t>
            </w:r>
            <w:r w:rsidR="00141195" w:rsidRPr="00A62174">
              <w:t>主导</w:t>
            </w:r>
            <w:r w:rsidRPr="00A62174">
              <w:rPr>
                <w:rFonts w:asciiTheme="minorEastAsia" w:eastAsiaTheme="minorEastAsia" w:hAnsiTheme="minorEastAsia" w:cstheme="minorEastAsia" w:hint="eastAsia"/>
                <w:szCs w:val="21"/>
              </w:rPr>
              <w:t>来培育，将净水业务作为</w:t>
            </w:r>
            <w:r w:rsidR="00141195" w:rsidRPr="00A62174">
              <w:t>最</w:t>
            </w:r>
            <w:r w:rsidRPr="00A62174">
              <w:rPr>
                <w:rFonts w:asciiTheme="minorEastAsia" w:eastAsiaTheme="minorEastAsia" w:hAnsiTheme="minorEastAsia" w:cstheme="minorEastAsia" w:hint="eastAsia"/>
                <w:szCs w:val="21"/>
              </w:rPr>
              <w:t>重要</w:t>
            </w:r>
            <w:r w:rsidR="00141195" w:rsidRPr="00A62174">
              <w:t>的</w:t>
            </w:r>
            <w:r w:rsidRPr="00A62174">
              <w:rPr>
                <w:rFonts w:asciiTheme="minorEastAsia" w:eastAsiaTheme="minorEastAsia" w:hAnsiTheme="minorEastAsia" w:cstheme="minorEastAsia" w:hint="eastAsia"/>
                <w:szCs w:val="21"/>
              </w:rPr>
              <w:t>配套产品来培育</w:t>
            </w:r>
            <w:r w:rsidR="00141195" w:rsidRPr="00A62174">
              <w:rPr>
                <w:rFonts w:hint="eastAsia"/>
              </w:rPr>
              <w:t>，</w:t>
            </w:r>
            <w:r w:rsidR="00141195" w:rsidRPr="00A62174">
              <w:t>我们对此充满信心</w:t>
            </w:r>
            <w:r w:rsidRPr="00A62174">
              <w:rPr>
                <w:rFonts w:asciiTheme="minorEastAsia" w:eastAsiaTheme="minorEastAsia" w:hAnsiTheme="minorEastAsia" w:cstheme="minorEastAsia" w:hint="eastAsia"/>
                <w:szCs w:val="21"/>
              </w:rPr>
              <w:t>。目前公司防水、净水业务发展情况良好，基本按计划推进。</w:t>
            </w:r>
          </w:p>
          <w:p w:rsidR="00982173" w:rsidRPr="00A62174" w:rsidRDefault="00982173" w:rsidP="003302ED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A62174">
              <w:rPr>
                <w:rFonts w:ascii="宋体" w:hAnsi="宋体" w:cstheme="minorEastAsia" w:hint="eastAsia"/>
                <w:szCs w:val="21"/>
              </w:rPr>
              <w:t>8、</w:t>
            </w:r>
            <w:r w:rsidR="003302ED" w:rsidRPr="00A62174">
              <w:rPr>
                <w:rFonts w:ascii="宋体" w:hAnsi="宋体" w:cstheme="minorEastAsia" w:hint="eastAsia"/>
                <w:szCs w:val="21"/>
              </w:rPr>
              <w:t>请问公司目前的渠道库存情况如何？</w:t>
            </w:r>
          </w:p>
          <w:p w:rsidR="003302ED" w:rsidRPr="00A62174" w:rsidRDefault="003302ED" w:rsidP="003302ED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A62174">
              <w:rPr>
                <w:rFonts w:ascii="宋体" w:hAnsi="宋体" w:cstheme="minorEastAsia" w:hint="eastAsia"/>
                <w:szCs w:val="21"/>
              </w:rPr>
              <w:t>答：目前公司渠道库存情况处于正常水平。</w:t>
            </w:r>
          </w:p>
          <w:p w:rsidR="00F85A21" w:rsidRPr="00A62174" w:rsidRDefault="00F85A21" w:rsidP="00F85A21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A62174">
              <w:rPr>
                <w:rFonts w:ascii="宋体" w:hAnsi="宋体" w:cstheme="minorEastAsia" w:hint="eastAsia"/>
                <w:szCs w:val="21"/>
              </w:rPr>
              <w:t>9、请问今年公司市政工程业务</w:t>
            </w:r>
            <w:r w:rsidR="00AE19FC" w:rsidRPr="00A62174">
              <w:rPr>
                <w:rFonts w:ascii="宋体" w:hAnsi="宋体" w:cstheme="minorEastAsia" w:hint="eastAsia"/>
                <w:szCs w:val="21"/>
              </w:rPr>
              <w:t>的发展情况及展望</w:t>
            </w:r>
            <w:r w:rsidRPr="00A62174">
              <w:rPr>
                <w:rFonts w:ascii="宋体" w:hAnsi="宋体" w:cstheme="minorEastAsia" w:hint="eastAsia"/>
                <w:szCs w:val="21"/>
              </w:rPr>
              <w:t>？</w:t>
            </w:r>
          </w:p>
          <w:p w:rsidR="00BF2F53" w:rsidRPr="00A62174" w:rsidRDefault="00F85A21" w:rsidP="00F85A2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62174">
              <w:rPr>
                <w:rFonts w:asciiTheme="minorEastAsia" w:eastAsiaTheme="minorEastAsia" w:hAnsiTheme="minorEastAsia" w:cstheme="minorEastAsia" w:hint="eastAsia"/>
                <w:szCs w:val="21"/>
              </w:rPr>
              <w:t>答：今年</w:t>
            </w:r>
            <w:r w:rsidR="00AE19FC" w:rsidRPr="00A62174">
              <w:rPr>
                <w:rFonts w:asciiTheme="minorEastAsia" w:eastAsiaTheme="minorEastAsia" w:hAnsiTheme="minorEastAsia" w:cstheme="minorEastAsia" w:hint="eastAsia"/>
                <w:szCs w:val="21"/>
              </w:rPr>
              <w:t>公司的市政工程业务发展较好，原因为：一方面，</w:t>
            </w:r>
            <w:r w:rsidRPr="00A62174">
              <w:rPr>
                <w:rFonts w:asciiTheme="minorEastAsia" w:eastAsiaTheme="minorEastAsia" w:hAnsiTheme="minorEastAsia" w:cstheme="minorEastAsia" w:hint="eastAsia"/>
                <w:szCs w:val="21"/>
              </w:rPr>
              <w:t>政府在基建方面的政策支持与推进力度较大</w:t>
            </w:r>
            <w:r w:rsidR="00AE19FC" w:rsidRPr="00A62174">
              <w:rPr>
                <w:rFonts w:asciiTheme="minorEastAsia" w:eastAsiaTheme="minorEastAsia" w:hAnsiTheme="minorEastAsia" w:cstheme="minorEastAsia" w:hint="eastAsia"/>
                <w:szCs w:val="21"/>
              </w:rPr>
              <w:t>；另一方面</w:t>
            </w:r>
            <w:r w:rsidRPr="00A62174">
              <w:rPr>
                <w:rFonts w:asciiTheme="minorEastAsia" w:eastAsiaTheme="minorEastAsia" w:hAnsiTheme="minorEastAsia" w:cstheme="minorEastAsia" w:hint="eastAsia"/>
                <w:szCs w:val="21"/>
              </w:rPr>
              <w:t>，公司自身</w:t>
            </w:r>
            <w:r w:rsidR="00AE19FC" w:rsidRPr="00A62174">
              <w:rPr>
                <w:rFonts w:asciiTheme="minorEastAsia" w:eastAsiaTheme="minorEastAsia" w:hAnsiTheme="minorEastAsia" w:cstheme="minorEastAsia" w:hint="eastAsia"/>
                <w:szCs w:val="21"/>
              </w:rPr>
              <w:t>的调整优化也在逐步见到成效，近</w:t>
            </w:r>
            <w:r w:rsidR="00AE19FC" w:rsidRPr="00A62174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几年公司不断优化</w:t>
            </w:r>
            <w:r w:rsidRPr="00A62174">
              <w:rPr>
                <w:rFonts w:asciiTheme="minorEastAsia" w:eastAsiaTheme="minorEastAsia" w:hAnsiTheme="minorEastAsia" w:cstheme="minorEastAsia" w:hint="eastAsia"/>
                <w:szCs w:val="21"/>
              </w:rPr>
              <w:t>客户结构</w:t>
            </w:r>
            <w:r w:rsidR="00A62174" w:rsidRPr="00A62174">
              <w:t>和业务模式</w:t>
            </w:r>
            <w:r w:rsidRPr="00A62174">
              <w:rPr>
                <w:rFonts w:asciiTheme="minorEastAsia" w:eastAsiaTheme="minorEastAsia" w:hAnsiTheme="minorEastAsia" w:cstheme="minorEastAsia" w:hint="eastAsia"/>
                <w:szCs w:val="21"/>
              </w:rPr>
              <w:t>，聚焦长期可持续发展的大客户，</w:t>
            </w:r>
            <w:r w:rsidR="00AE19FC" w:rsidRPr="00A62174">
              <w:rPr>
                <w:rFonts w:asciiTheme="minorEastAsia" w:eastAsiaTheme="minorEastAsia" w:hAnsiTheme="minorEastAsia" w:cstheme="minorEastAsia" w:hint="eastAsia"/>
                <w:szCs w:val="21"/>
              </w:rPr>
              <w:t>并不断拓展新的领域</w:t>
            </w:r>
            <w:r w:rsidR="00A62174" w:rsidRPr="00A62174">
              <w:rPr>
                <w:rFonts w:hint="eastAsia"/>
              </w:rPr>
              <w:t>，</w:t>
            </w:r>
            <w:r w:rsidR="00A62174" w:rsidRPr="00A62174">
              <w:t>效果良好</w:t>
            </w:r>
            <w:r w:rsidR="00AE19FC" w:rsidRPr="00A62174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  <w:r w:rsidR="00A62174" w:rsidRPr="00A62174">
              <w:rPr>
                <w:rFonts w:hint="eastAsia"/>
              </w:rPr>
              <w:t>我们相信未来市政工程业务</w:t>
            </w:r>
            <w:r w:rsidR="00AE19FC" w:rsidRPr="00A62174">
              <w:t>将继续</w:t>
            </w:r>
            <w:r w:rsidRPr="00A62174">
              <w:rPr>
                <w:rFonts w:asciiTheme="minorEastAsia" w:eastAsiaTheme="minorEastAsia" w:hAnsiTheme="minorEastAsia" w:cstheme="minorEastAsia" w:hint="eastAsia"/>
                <w:szCs w:val="21"/>
              </w:rPr>
              <w:t>保持良性</w:t>
            </w:r>
            <w:r w:rsidR="00AE19FC" w:rsidRPr="00A62174">
              <w:rPr>
                <w:rFonts w:asciiTheme="minorEastAsia" w:eastAsiaTheme="minorEastAsia" w:hAnsiTheme="minorEastAsia" w:cstheme="minorEastAsia" w:hint="eastAsia"/>
                <w:szCs w:val="21"/>
              </w:rPr>
              <w:t>健康</w:t>
            </w:r>
            <w:r w:rsidRPr="00A62174">
              <w:rPr>
                <w:rFonts w:asciiTheme="minorEastAsia" w:eastAsiaTheme="minorEastAsia" w:hAnsiTheme="minorEastAsia" w:cstheme="minorEastAsia" w:hint="eastAsia"/>
                <w:szCs w:val="21"/>
              </w:rPr>
              <w:t>发展。</w:t>
            </w:r>
          </w:p>
          <w:p w:rsidR="00AE19FC" w:rsidRPr="00A62174" w:rsidRDefault="00AE19FC" w:rsidP="00F85A21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A62174">
              <w:rPr>
                <w:rFonts w:asciiTheme="minorEastAsia" w:eastAsiaTheme="minorEastAsia" w:hAnsiTheme="minorEastAsia" w:cstheme="minorEastAsia" w:hint="eastAsia"/>
                <w:szCs w:val="21"/>
              </w:rPr>
              <w:t>10、请问公司如何应对原材料的价格波动？</w:t>
            </w:r>
          </w:p>
          <w:p w:rsidR="004D6F4D" w:rsidRPr="00A62174" w:rsidRDefault="00AE19FC" w:rsidP="00AE19FC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A62174">
              <w:rPr>
                <w:rFonts w:ascii="宋体" w:hAnsi="宋体" w:cstheme="minorEastAsia" w:hint="eastAsia"/>
                <w:szCs w:val="21"/>
              </w:rPr>
              <w:t>答：</w:t>
            </w:r>
            <w:r w:rsidRPr="00A62174">
              <w:rPr>
                <w:rFonts w:ascii="宋体" w:hAnsi="宋体" w:cs="宋体" w:hint="eastAsia"/>
                <w:kern w:val="0"/>
                <w:sz w:val="22"/>
                <w:szCs w:val="28"/>
              </w:rPr>
              <w:t>公司主要原材料属于石化下游产品，</w:t>
            </w:r>
            <w:r w:rsidR="00495CF0" w:rsidRPr="00A62174">
              <w:rPr>
                <w:rFonts w:ascii="宋体" w:hAnsi="宋体" w:cs="宋体" w:hint="eastAsia"/>
                <w:kern w:val="0"/>
                <w:sz w:val="22"/>
                <w:szCs w:val="28"/>
              </w:rPr>
              <w:t>为</w:t>
            </w:r>
            <w:r w:rsidRPr="00A62174">
              <w:rPr>
                <w:rFonts w:ascii="宋体" w:hAnsi="宋体" w:cs="宋体" w:hint="eastAsia"/>
                <w:kern w:val="0"/>
                <w:sz w:val="22"/>
                <w:szCs w:val="28"/>
              </w:rPr>
              <w:t>管道专用料，原材料议价能力较弱。</w:t>
            </w:r>
            <w:r w:rsidRPr="00A62174">
              <w:rPr>
                <w:rFonts w:ascii="宋体" w:hAnsi="宋体" w:cstheme="minorEastAsia" w:hint="eastAsia"/>
                <w:szCs w:val="21"/>
              </w:rPr>
              <w:t>公司产品定价主要采取成本加成法，其中，工程类产品价格随行就市，按单定价；零售类产品的价格体系相对比较稳定，如果成本端波动较大，公司会综合考虑制造成本、市场需求、客户接受程度等因素，对产品价格进行适当调整。</w:t>
            </w:r>
          </w:p>
          <w:p w:rsidR="00CC5835" w:rsidRPr="00A62174" w:rsidRDefault="00495CF0" w:rsidP="0090184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A62174">
              <w:rPr>
                <w:rFonts w:ascii="宋体" w:hAnsi="宋体" w:hint="eastAsia"/>
                <w:szCs w:val="21"/>
              </w:rPr>
              <w:t>11</w:t>
            </w:r>
            <w:r w:rsidR="00CC5835" w:rsidRPr="00A62174">
              <w:rPr>
                <w:rFonts w:ascii="宋体" w:hAnsi="宋体" w:hint="eastAsia"/>
                <w:szCs w:val="21"/>
              </w:rPr>
              <w:t>、请问公司的销售费用率情况？</w:t>
            </w:r>
          </w:p>
          <w:p w:rsidR="00CC5835" w:rsidRPr="00A62174" w:rsidRDefault="00CC5835" w:rsidP="00CC583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A62174">
              <w:rPr>
                <w:rFonts w:ascii="宋体" w:hAnsi="宋体" w:hint="eastAsia"/>
                <w:szCs w:val="21"/>
              </w:rPr>
              <w:t>答：</w:t>
            </w:r>
            <w:r w:rsidR="0062059A" w:rsidRPr="00A62174">
              <w:rPr>
                <w:rFonts w:ascii="宋体" w:hAnsi="宋体" w:hint="eastAsia"/>
                <w:szCs w:val="21"/>
              </w:rPr>
              <w:t>公司采取</w:t>
            </w:r>
            <w:r w:rsidRPr="00A62174">
              <w:rPr>
                <w:rFonts w:ascii="宋体" w:hAnsi="宋体" w:hint="eastAsia"/>
                <w:szCs w:val="21"/>
              </w:rPr>
              <w:t>扁平化的销售</w:t>
            </w:r>
            <w:r w:rsidR="00901847" w:rsidRPr="00A62174">
              <w:rPr>
                <w:rFonts w:ascii="宋体" w:hAnsi="宋体"/>
              </w:rPr>
              <w:t>渠道以及</w:t>
            </w:r>
            <w:r w:rsidR="00901847" w:rsidRPr="00A62174">
              <w:rPr>
                <w:rFonts w:ascii="宋体" w:hAnsi="宋体" w:hint="eastAsia"/>
              </w:rPr>
              <w:t>“</w:t>
            </w:r>
            <w:r w:rsidR="00901847" w:rsidRPr="00A62174">
              <w:rPr>
                <w:rFonts w:ascii="宋体" w:hAnsi="宋体"/>
              </w:rPr>
              <w:t>产品</w:t>
            </w:r>
            <w:r w:rsidR="00901847" w:rsidRPr="00A62174">
              <w:rPr>
                <w:rFonts w:ascii="宋体" w:hAnsi="宋体" w:hint="eastAsia"/>
              </w:rPr>
              <w:t>+</w:t>
            </w:r>
            <w:r w:rsidR="00901847" w:rsidRPr="00A62174">
              <w:rPr>
                <w:rFonts w:ascii="宋体" w:hAnsi="宋体"/>
              </w:rPr>
              <w:t>服务</w:t>
            </w:r>
            <w:r w:rsidR="00901847" w:rsidRPr="00A62174">
              <w:rPr>
                <w:rFonts w:ascii="宋体" w:hAnsi="宋体" w:hint="eastAsia"/>
              </w:rPr>
              <w:t>”</w:t>
            </w:r>
            <w:r w:rsidR="00901847" w:rsidRPr="00A62174">
              <w:rPr>
                <w:rFonts w:ascii="宋体" w:hAnsi="宋体"/>
              </w:rPr>
              <w:t>的盈利模式</w:t>
            </w:r>
            <w:r w:rsidRPr="00A62174">
              <w:rPr>
                <w:rFonts w:ascii="宋体" w:hAnsi="宋体" w:hint="eastAsia"/>
                <w:szCs w:val="21"/>
              </w:rPr>
              <w:t>，</w:t>
            </w:r>
            <w:r w:rsidR="0062059A" w:rsidRPr="00A62174">
              <w:rPr>
                <w:rFonts w:ascii="宋体" w:hAnsi="宋体" w:hint="eastAsia"/>
                <w:szCs w:val="21"/>
              </w:rPr>
              <w:t>因此</w:t>
            </w:r>
            <w:r w:rsidRPr="00A62174">
              <w:rPr>
                <w:rFonts w:ascii="宋体" w:hAnsi="宋体" w:hint="eastAsia"/>
                <w:szCs w:val="21"/>
              </w:rPr>
              <w:t>销售费用率</w:t>
            </w:r>
            <w:r w:rsidR="00F74B59" w:rsidRPr="00A62174">
              <w:rPr>
                <w:rFonts w:ascii="宋体" w:hAnsi="宋体" w:hint="eastAsia"/>
                <w:szCs w:val="21"/>
              </w:rPr>
              <w:t>相对较高，但</w:t>
            </w:r>
            <w:r w:rsidR="0062059A" w:rsidRPr="00A62174">
              <w:rPr>
                <w:rFonts w:ascii="宋体" w:hAnsi="宋体" w:hint="eastAsia"/>
                <w:szCs w:val="21"/>
              </w:rPr>
              <w:t>近几年公司销售费用占比在不断下降。未来如果销售规模</w:t>
            </w:r>
            <w:r w:rsidR="00901847" w:rsidRPr="00A62174">
              <w:rPr>
                <w:rFonts w:ascii="宋体" w:hAnsi="宋体" w:hint="eastAsia"/>
                <w:szCs w:val="21"/>
              </w:rPr>
              <w:t>不断扩大，规模效应将会进一步体现，销售费用率从长期角度看会逐步降低</w:t>
            </w:r>
            <w:r w:rsidR="0062059A" w:rsidRPr="00A62174">
              <w:rPr>
                <w:rFonts w:ascii="宋体" w:hAnsi="宋体" w:hint="eastAsia"/>
                <w:szCs w:val="21"/>
              </w:rPr>
              <w:t>。</w:t>
            </w:r>
          </w:p>
          <w:p w:rsidR="00CC5835" w:rsidRPr="00A62174" w:rsidRDefault="00495CF0" w:rsidP="00CC5835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A62174">
              <w:rPr>
                <w:rFonts w:ascii="宋体" w:hAnsi="宋体" w:cstheme="minorEastAsia" w:hint="eastAsia"/>
                <w:szCs w:val="21"/>
              </w:rPr>
              <w:t>12</w:t>
            </w:r>
            <w:r w:rsidR="00F74B59" w:rsidRPr="00A62174">
              <w:rPr>
                <w:rFonts w:ascii="宋体" w:hAnsi="宋体" w:cstheme="minorEastAsia" w:hint="eastAsia"/>
                <w:szCs w:val="21"/>
              </w:rPr>
              <w:t>、请问公司资本开支情况？</w:t>
            </w:r>
          </w:p>
          <w:p w:rsidR="00F74B59" w:rsidRPr="00A62174" w:rsidRDefault="00F74B59" w:rsidP="00CC5835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A62174">
              <w:rPr>
                <w:rFonts w:ascii="宋体" w:hAnsi="宋体" w:cstheme="minorEastAsia" w:hint="eastAsia"/>
                <w:szCs w:val="21"/>
              </w:rPr>
              <w:t>答：</w:t>
            </w:r>
            <w:r w:rsidR="00A62174" w:rsidRPr="00A62174">
              <w:rPr>
                <w:rFonts w:ascii="宋体" w:hAnsi="宋体" w:cstheme="minorEastAsia" w:hint="eastAsia"/>
                <w:szCs w:val="21"/>
              </w:rPr>
              <w:t>塑料管道行业基本上属于轻资产行业，投入固定资产总体不大。</w:t>
            </w:r>
            <w:r w:rsidR="0062059A" w:rsidRPr="00A62174">
              <w:rPr>
                <w:rFonts w:ascii="宋体" w:hAnsi="宋体" w:cstheme="minorEastAsia" w:hint="eastAsia"/>
                <w:szCs w:val="21"/>
              </w:rPr>
              <w:t>目前公司主要的资本开支</w:t>
            </w:r>
            <w:r w:rsidR="00A62174" w:rsidRPr="00A62174">
              <w:rPr>
                <w:rFonts w:ascii="宋体" w:hAnsi="宋体" w:cstheme="minorEastAsia" w:hint="eastAsia"/>
                <w:szCs w:val="21"/>
              </w:rPr>
              <w:t>主要为生产基地的新建与老的</w:t>
            </w:r>
            <w:r w:rsidR="0062059A" w:rsidRPr="00A62174">
              <w:rPr>
                <w:rFonts w:ascii="宋体" w:hAnsi="宋体" w:cstheme="minorEastAsia" w:hint="eastAsia"/>
                <w:szCs w:val="21"/>
              </w:rPr>
              <w:t>生产基地的完善</w:t>
            </w:r>
            <w:r w:rsidR="00ED341A" w:rsidRPr="00A62174">
              <w:rPr>
                <w:rFonts w:ascii="宋体" w:hAnsi="宋体" w:cstheme="minorEastAsia" w:hint="eastAsia"/>
                <w:szCs w:val="21"/>
              </w:rPr>
              <w:t>，</w:t>
            </w:r>
            <w:r w:rsidR="00901847" w:rsidRPr="00A62174">
              <w:rPr>
                <w:rFonts w:ascii="宋体" w:hAnsi="宋体" w:cstheme="minorEastAsia" w:hint="eastAsia"/>
                <w:szCs w:val="21"/>
              </w:rPr>
              <w:t>包括产能的新增和智能化改造</w:t>
            </w:r>
            <w:r w:rsidR="0062059A" w:rsidRPr="00A62174">
              <w:rPr>
                <w:rFonts w:ascii="宋体" w:hAnsi="宋体" w:cstheme="minorEastAsia" w:hint="eastAsia"/>
                <w:szCs w:val="21"/>
              </w:rPr>
              <w:t>。近几年</w:t>
            </w:r>
            <w:r w:rsidR="00ED59AC" w:rsidRPr="00A62174">
              <w:rPr>
                <w:rFonts w:ascii="宋体" w:hAnsi="宋体" w:cstheme="minorEastAsia" w:hint="eastAsia"/>
                <w:szCs w:val="21"/>
              </w:rPr>
              <w:t>公司的</w:t>
            </w:r>
            <w:r w:rsidR="0062059A" w:rsidRPr="00A62174">
              <w:rPr>
                <w:rFonts w:ascii="宋体" w:hAnsi="宋体" w:cstheme="minorEastAsia" w:hint="eastAsia"/>
                <w:szCs w:val="21"/>
              </w:rPr>
              <w:t>资本</w:t>
            </w:r>
            <w:r w:rsidR="00A62174" w:rsidRPr="00A62174">
              <w:rPr>
                <w:rFonts w:ascii="宋体" w:hAnsi="宋体" w:cstheme="minorEastAsia"/>
                <w:szCs w:val="21"/>
              </w:rPr>
              <w:t>性</w:t>
            </w:r>
            <w:r w:rsidR="0062059A" w:rsidRPr="00A62174">
              <w:rPr>
                <w:rFonts w:ascii="宋体" w:hAnsi="宋体" w:cstheme="minorEastAsia" w:hint="eastAsia"/>
                <w:szCs w:val="21"/>
              </w:rPr>
              <w:t>开支不大</w:t>
            </w:r>
            <w:r w:rsidRPr="00A62174">
              <w:rPr>
                <w:rFonts w:ascii="宋体" w:hAnsi="宋体" w:cstheme="minorEastAsia" w:hint="eastAsia"/>
                <w:szCs w:val="21"/>
              </w:rPr>
              <w:t>。</w:t>
            </w:r>
          </w:p>
          <w:p w:rsidR="00F74B59" w:rsidRPr="00A62174" w:rsidRDefault="00495CF0" w:rsidP="00F74B59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A62174">
              <w:rPr>
                <w:rFonts w:ascii="宋体" w:hAnsi="宋体" w:cstheme="minorEastAsia" w:hint="eastAsia"/>
                <w:szCs w:val="21"/>
              </w:rPr>
              <w:t>13</w:t>
            </w:r>
            <w:r w:rsidR="00F74B59" w:rsidRPr="00A62174">
              <w:rPr>
                <w:rFonts w:ascii="宋体" w:hAnsi="宋体" w:cstheme="minorEastAsia" w:hint="eastAsia"/>
                <w:szCs w:val="21"/>
              </w:rPr>
              <w:t>、请问公司的分红政策有无变化？</w:t>
            </w:r>
          </w:p>
          <w:p w:rsidR="00E32951" w:rsidRPr="00A62174" w:rsidRDefault="00F74B59" w:rsidP="00495CF0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A62174">
              <w:rPr>
                <w:rFonts w:ascii="宋体" w:hAnsi="宋体" w:cstheme="minorEastAsia" w:hint="eastAsia"/>
                <w:szCs w:val="21"/>
              </w:rPr>
              <w:t>答：公司的分红政策在《公司章程》、《公司未来三年（2018-2020年）股东回报规划》作了明确规定，总体比较稳定。公司每年的利润分配方案都会综合自身发展实际和战略规划、现金流状况、股东意愿、外部环境等因素，并充分考虑投资者的合理回报后决定。</w:t>
            </w:r>
          </w:p>
        </w:tc>
      </w:tr>
      <w:tr w:rsidR="00A62174" w:rsidRPr="00A62174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A62174" w:rsidRDefault="00822220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A62174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A62174" w:rsidRDefault="0082222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A62174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422823" w:rsidRPr="00A6217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A62174" w:rsidRDefault="0082222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A62174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3" w:rsidRPr="00A62174" w:rsidRDefault="0082222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A62174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4F0BC1" w:rsidRPr="00A62174">
              <w:rPr>
                <w:rFonts w:ascii="宋体" w:hAnsi="宋体" w:cs="宋体" w:hint="eastAsia"/>
                <w:bCs/>
                <w:iCs/>
                <w:szCs w:val="21"/>
              </w:rPr>
              <w:t>9</w:t>
            </w:r>
            <w:r w:rsidRPr="00A62174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BD0765" w:rsidRPr="00A62174">
              <w:rPr>
                <w:rFonts w:ascii="宋体" w:hAnsi="宋体" w:cs="宋体" w:hint="eastAsia"/>
                <w:bCs/>
                <w:iCs/>
                <w:szCs w:val="21"/>
              </w:rPr>
              <w:t>18</w:t>
            </w:r>
            <w:r w:rsidRPr="00A62174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422823" w:rsidRPr="00A62174" w:rsidRDefault="00422823"/>
    <w:sectPr w:rsidR="00422823" w:rsidRPr="00A62174" w:rsidSect="0042282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EF" w:rsidRDefault="004416EF" w:rsidP="00422823">
      <w:r>
        <w:separator/>
      </w:r>
    </w:p>
  </w:endnote>
  <w:endnote w:type="continuationSeparator" w:id="0">
    <w:p w:rsidR="004416EF" w:rsidRDefault="004416EF" w:rsidP="0042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422823" w:rsidRDefault="00FA365D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822220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71278A" w:rsidRPr="0071278A">
          <w:rPr>
            <w:rFonts w:asciiTheme="majorEastAsia" w:eastAsiaTheme="majorEastAsia" w:hAnsiTheme="majorEastAsia"/>
            <w:noProof/>
            <w:lang w:val="zh-CN"/>
          </w:rPr>
          <w:t>3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EF" w:rsidRDefault="004416EF" w:rsidP="00422823">
      <w:r>
        <w:separator/>
      </w:r>
    </w:p>
  </w:footnote>
  <w:footnote w:type="continuationSeparator" w:id="0">
    <w:p w:rsidR="004416EF" w:rsidRDefault="004416EF" w:rsidP="00422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C1C"/>
    <w:rsid w:val="BAEE0F8C"/>
    <w:rsid w:val="00002770"/>
    <w:rsid w:val="00004CE8"/>
    <w:rsid w:val="00004EAC"/>
    <w:rsid w:val="00004ECD"/>
    <w:rsid w:val="000106AD"/>
    <w:rsid w:val="0001344A"/>
    <w:rsid w:val="00025B63"/>
    <w:rsid w:val="000315A9"/>
    <w:rsid w:val="00037BF6"/>
    <w:rsid w:val="00051ECC"/>
    <w:rsid w:val="0005706A"/>
    <w:rsid w:val="0006212B"/>
    <w:rsid w:val="00065355"/>
    <w:rsid w:val="00066257"/>
    <w:rsid w:val="00070D87"/>
    <w:rsid w:val="00075813"/>
    <w:rsid w:val="00076718"/>
    <w:rsid w:val="00084684"/>
    <w:rsid w:val="000904C3"/>
    <w:rsid w:val="0009120E"/>
    <w:rsid w:val="0009134F"/>
    <w:rsid w:val="00095104"/>
    <w:rsid w:val="00095CE3"/>
    <w:rsid w:val="000A0185"/>
    <w:rsid w:val="000A2866"/>
    <w:rsid w:val="000A41FC"/>
    <w:rsid w:val="000A4D4E"/>
    <w:rsid w:val="000A63AA"/>
    <w:rsid w:val="000A66B6"/>
    <w:rsid w:val="000B373B"/>
    <w:rsid w:val="000B70EF"/>
    <w:rsid w:val="000C4713"/>
    <w:rsid w:val="000C5D5B"/>
    <w:rsid w:val="000C6F73"/>
    <w:rsid w:val="000D1278"/>
    <w:rsid w:val="000D129D"/>
    <w:rsid w:val="000D2270"/>
    <w:rsid w:val="000D2424"/>
    <w:rsid w:val="000E0A11"/>
    <w:rsid w:val="000E2B39"/>
    <w:rsid w:val="000F0355"/>
    <w:rsid w:val="000F1331"/>
    <w:rsid w:val="000F55D4"/>
    <w:rsid w:val="000F6037"/>
    <w:rsid w:val="000F70D5"/>
    <w:rsid w:val="00100394"/>
    <w:rsid w:val="00100D1D"/>
    <w:rsid w:val="00101A66"/>
    <w:rsid w:val="0011270F"/>
    <w:rsid w:val="00120198"/>
    <w:rsid w:val="001205BB"/>
    <w:rsid w:val="00121658"/>
    <w:rsid w:val="00121B24"/>
    <w:rsid w:val="001237BA"/>
    <w:rsid w:val="001272AF"/>
    <w:rsid w:val="001324A1"/>
    <w:rsid w:val="00132CFD"/>
    <w:rsid w:val="001335B6"/>
    <w:rsid w:val="00141195"/>
    <w:rsid w:val="001411CD"/>
    <w:rsid w:val="00141D49"/>
    <w:rsid w:val="001441D5"/>
    <w:rsid w:val="001474CF"/>
    <w:rsid w:val="0015123D"/>
    <w:rsid w:val="001515B9"/>
    <w:rsid w:val="00152CE7"/>
    <w:rsid w:val="00154BAE"/>
    <w:rsid w:val="0015627E"/>
    <w:rsid w:val="001631A4"/>
    <w:rsid w:val="0016614B"/>
    <w:rsid w:val="00166575"/>
    <w:rsid w:val="00166794"/>
    <w:rsid w:val="00166849"/>
    <w:rsid w:val="001674EE"/>
    <w:rsid w:val="00171AB2"/>
    <w:rsid w:val="00177CBA"/>
    <w:rsid w:val="0018002A"/>
    <w:rsid w:val="00180A44"/>
    <w:rsid w:val="00180AD3"/>
    <w:rsid w:val="0018260A"/>
    <w:rsid w:val="00183E1F"/>
    <w:rsid w:val="00190571"/>
    <w:rsid w:val="00192848"/>
    <w:rsid w:val="0019476B"/>
    <w:rsid w:val="001A278C"/>
    <w:rsid w:val="001A6DBF"/>
    <w:rsid w:val="001A743D"/>
    <w:rsid w:val="001B05C5"/>
    <w:rsid w:val="001B0E68"/>
    <w:rsid w:val="001B29E2"/>
    <w:rsid w:val="001B6502"/>
    <w:rsid w:val="001C1286"/>
    <w:rsid w:val="001C1DF9"/>
    <w:rsid w:val="001C4D7A"/>
    <w:rsid w:val="001D1800"/>
    <w:rsid w:val="001D19E0"/>
    <w:rsid w:val="001D776E"/>
    <w:rsid w:val="001E1D82"/>
    <w:rsid w:val="001F0448"/>
    <w:rsid w:val="001F520C"/>
    <w:rsid w:val="00203E3A"/>
    <w:rsid w:val="0021169D"/>
    <w:rsid w:val="00216A64"/>
    <w:rsid w:val="00226DDF"/>
    <w:rsid w:val="00227BAB"/>
    <w:rsid w:val="00230180"/>
    <w:rsid w:val="002310B9"/>
    <w:rsid w:val="00231292"/>
    <w:rsid w:val="00232E3D"/>
    <w:rsid w:val="00235530"/>
    <w:rsid w:val="00236A59"/>
    <w:rsid w:val="002372F5"/>
    <w:rsid w:val="00241B71"/>
    <w:rsid w:val="002431DA"/>
    <w:rsid w:val="00246532"/>
    <w:rsid w:val="00246DC3"/>
    <w:rsid w:val="00247114"/>
    <w:rsid w:val="0025063D"/>
    <w:rsid w:val="002522D5"/>
    <w:rsid w:val="00254445"/>
    <w:rsid w:val="00260D5A"/>
    <w:rsid w:val="002611A4"/>
    <w:rsid w:val="00261FD3"/>
    <w:rsid w:val="002621E5"/>
    <w:rsid w:val="00262B9E"/>
    <w:rsid w:val="00263FD5"/>
    <w:rsid w:val="002641F0"/>
    <w:rsid w:val="00265C34"/>
    <w:rsid w:val="00265D21"/>
    <w:rsid w:val="00273775"/>
    <w:rsid w:val="00273FAC"/>
    <w:rsid w:val="002742C5"/>
    <w:rsid w:val="00275296"/>
    <w:rsid w:val="00280AD4"/>
    <w:rsid w:val="00281D6B"/>
    <w:rsid w:val="00287262"/>
    <w:rsid w:val="002908AF"/>
    <w:rsid w:val="00291645"/>
    <w:rsid w:val="00294825"/>
    <w:rsid w:val="0029652A"/>
    <w:rsid w:val="00297280"/>
    <w:rsid w:val="002A04CA"/>
    <w:rsid w:val="002A24D0"/>
    <w:rsid w:val="002A667F"/>
    <w:rsid w:val="002B1C56"/>
    <w:rsid w:val="002B3BA5"/>
    <w:rsid w:val="002B6BB2"/>
    <w:rsid w:val="002B6FEB"/>
    <w:rsid w:val="002B749D"/>
    <w:rsid w:val="002D1A6C"/>
    <w:rsid w:val="002D4E57"/>
    <w:rsid w:val="002D5349"/>
    <w:rsid w:val="002D5B86"/>
    <w:rsid w:val="002D6E8C"/>
    <w:rsid w:val="002E140D"/>
    <w:rsid w:val="002E1963"/>
    <w:rsid w:val="002E42AD"/>
    <w:rsid w:val="002E54BF"/>
    <w:rsid w:val="002F3699"/>
    <w:rsid w:val="002F3DF9"/>
    <w:rsid w:val="002F3E22"/>
    <w:rsid w:val="002F419C"/>
    <w:rsid w:val="002F6D54"/>
    <w:rsid w:val="00301510"/>
    <w:rsid w:val="00301CF7"/>
    <w:rsid w:val="00304992"/>
    <w:rsid w:val="0030611A"/>
    <w:rsid w:val="00307253"/>
    <w:rsid w:val="003116DA"/>
    <w:rsid w:val="00316FF1"/>
    <w:rsid w:val="00320DBA"/>
    <w:rsid w:val="00320FBB"/>
    <w:rsid w:val="00321B7F"/>
    <w:rsid w:val="003263D6"/>
    <w:rsid w:val="003302ED"/>
    <w:rsid w:val="00330FD0"/>
    <w:rsid w:val="0033412E"/>
    <w:rsid w:val="00334E13"/>
    <w:rsid w:val="00335E0E"/>
    <w:rsid w:val="00340364"/>
    <w:rsid w:val="0034322E"/>
    <w:rsid w:val="00345D9B"/>
    <w:rsid w:val="0034712D"/>
    <w:rsid w:val="00362EEC"/>
    <w:rsid w:val="003649C1"/>
    <w:rsid w:val="00365E76"/>
    <w:rsid w:val="00370789"/>
    <w:rsid w:val="003761CD"/>
    <w:rsid w:val="00391E3A"/>
    <w:rsid w:val="00392EF2"/>
    <w:rsid w:val="00394964"/>
    <w:rsid w:val="003A21F5"/>
    <w:rsid w:val="003A7B0A"/>
    <w:rsid w:val="003B0EB7"/>
    <w:rsid w:val="003B221E"/>
    <w:rsid w:val="003B3460"/>
    <w:rsid w:val="003B7407"/>
    <w:rsid w:val="003C09A9"/>
    <w:rsid w:val="003C2D20"/>
    <w:rsid w:val="003C3793"/>
    <w:rsid w:val="003D0470"/>
    <w:rsid w:val="003D0A10"/>
    <w:rsid w:val="003D484D"/>
    <w:rsid w:val="003D4B9E"/>
    <w:rsid w:val="003D5683"/>
    <w:rsid w:val="003D5832"/>
    <w:rsid w:val="003E3E2D"/>
    <w:rsid w:val="003E5603"/>
    <w:rsid w:val="003F7EC0"/>
    <w:rsid w:val="00401BE5"/>
    <w:rsid w:val="00401C34"/>
    <w:rsid w:val="00403732"/>
    <w:rsid w:val="00403C9E"/>
    <w:rsid w:val="00404793"/>
    <w:rsid w:val="00404AC0"/>
    <w:rsid w:val="00411DCB"/>
    <w:rsid w:val="00415E0E"/>
    <w:rsid w:val="0042159E"/>
    <w:rsid w:val="00421A4F"/>
    <w:rsid w:val="00422823"/>
    <w:rsid w:val="00423429"/>
    <w:rsid w:val="00424891"/>
    <w:rsid w:val="00424E09"/>
    <w:rsid w:val="004309D1"/>
    <w:rsid w:val="00433A65"/>
    <w:rsid w:val="00435FB5"/>
    <w:rsid w:val="00440DF9"/>
    <w:rsid w:val="004416EF"/>
    <w:rsid w:val="00441D38"/>
    <w:rsid w:val="00442679"/>
    <w:rsid w:val="004444ED"/>
    <w:rsid w:val="0044462D"/>
    <w:rsid w:val="00444C1C"/>
    <w:rsid w:val="00453089"/>
    <w:rsid w:val="00460D0C"/>
    <w:rsid w:val="004642F5"/>
    <w:rsid w:val="0046704F"/>
    <w:rsid w:val="00472715"/>
    <w:rsid w:val="00475310"/>
    <w:rsid w:val="00477479"/>
    <w:rsid w:val="004774C0"/>
    <w:rsid w:val="00477E5B"/>
    <w:rsid w:val="00481ED4"/>
    <w:rsid w:val="0048686B"/>
    <w:rsid w:val="00490410"/>
    <w:rsid w:val="0049108A"/>
    <w:rsid w:val="004927D3"/>
    <w:rsid w:val="00495CF0"/>
    <w:rsid w:val="004965BC"/>
    <w:rsid w:val="00496BDA"/>
    <w:rsid w:val="004A2510"/>
    <w:rsid w:val="004B378A"/>
    <w:rsid w:val="004B458F"/>
    <w:rsid w:val="004B7EBA"/>
    <w:rsid w:val="004C44B8"/>
    <w:rsid w:val="004C78DA"/>
    <w:rsid w:val="004D080D"/>
    <w:rsid w:val="004D4841"/>
    <w:rsid w:val="004D49CF"/>
    <w:rsid w:val="004D6F4D"/>
    <w:rsid w:val="004E2C9E"/>
    <w:rsid w:val="004E4276"/>
    <w:rsid w:val="004F014E"/>
    <w:rsid w:val="004F0BC1"/>
    <w:rsid w:val="004F1CC8"/>
    <w:rsid w:val="004F5237"/>
    <w:rsid w:val="004F6B7E"/>
    <w:rsid w:val="005047CC"/>
    <w:rsid w:val="005049C4"/>
    <w:rsid w:val="005050A8"/>
    <w:rsid w:val="00510D64"/>
    <w:rsid w:val="00512CD5"/>
    <w:rsid w:val="005140DB"/>
    <w:rsid w:val="00514739"/>
    <w:rsid w:val="005161BA"/>
    <w:rsid w:val="005161F0"/>
    <w:rsid w:val="00520799"/>
    <w:rsid w:val="005208E8"/>
    <w:rsid w:val="00523336"/>
    <w:rsid w:val="005258EA"/>
    <w:rsid w:val="005346A3"/>
    <w:rsid w:val="00536C1C"/>
    <w:rsid w:val="005375B9"/>
    <w:rsid w:val="00537FF4"/>
    <w:rsid w:val="00541D43"/>
    <w:rsid w:val="00550674"/>
    <w:rsid w:val="0055108B"/>
    <w:rsid w:val="00551480"/>
    <w:rsid w:val="00551A99"/>
    <w:rsid w:val="00555843"/>
    <w:rsid w:val="00556568"/>
    <w:rsid w:val="005621EC"/>
    <w:rsid w:val="00562226"/>
    <w:rsid w:val="0056358A"/>
    <w:rsid w:val="00563C72"/>
    <w:rsid w:val="00570804"/>
    <w:rsid w:val="005717AA"/>
    <w:rsid w:val="00572DFE"/>
    <w:rsid w:val="0057598F"/>
    <w:rsid w:val="00576D14"/>
    <w:rsid w:val="0057785E"/>
    <w:rsid w:val="00585859"/>
    <w:rsid w:val="00585BF8"/>
    <w:rsid w:val="00587DFA"/>
    <w:rsid w:val="0059436F"/>
    <w:rsid w:val="0059558D"/>
    <w:rsid w:val="005A017F"/>
    <w:rsid w:val="005A0B02"/>
    <w:rsid w:val="005A1757"/>
    <w:rsid w:val="005A2712"/>
    <w:rsid w:val="005A464A"/>
    <w:rsid w:val="005A6C83"/>
    <w:rsid w:val="005B6788"/>
    <w:rsid w:val="005C4AAC"/>
    <w:rsid w:val="005C6887"/>
    <w:rsid w:val="005C6BE9"/>
    <w:rsid w:val="005D1515"/>
    <w:rsid w:val="005D1A5D"/>
    <w:rsid w:val="005D3170"/>
    <w:rsid w:val="005D3258"/>
    <w:rsid w:val="005D7972"/>
    <w:rsid w:val="005E39D7"/>
    <w:rsid w:val="005E3CBA"/>
    <w:rsid w:val="005E40B2"/>
    <w:rsid w:val="005E4B58"/>
    <w:rsid w:val="005E4B78"/>
    <w:rsid w:val="005F01EB"/>
    <w:rsid w:val="005F0438"/>
    <w:rsid w:val="005F0A49"/>
    <w:rsid w:val="005F0D37"/>
    <w:rsid w:val="005F2517"/>
    <w:rsid w:val="005F46B4"/>
    <w:rsid w:val="005F5D43"/>
    <w:rsid w:val="00604C69"/>
    <w:rsid w:val="00605954"/>
    <w:rsid w:val="006076BF"/>
    <w:rsid w:val="00610E35"/>
    <w:rsid w:val="006116CB"/>
    <w:rsid w:val="00617169"/>
    <w:rsid w:val="0062059A"/>
    <w:rsid w:val="00621357"/>
    <w:rsid w:val="00621AC8"/>
    <w:rsid w:val="0062364E"/>
    <w:rsid w:val="006255C2"/>
    <w:rsid w:val="00630684"/>
    <w:rsid w:val="00631D1C"/>
    <w:rsid w:val="006339B0"/>
    <w:rsid w:val="00645F3C"/>
    <w:rsid w:val="0065630C"/>
    <w:rsid w:val="00663626"/>
    <w:rsid w:val="00663EE5"/>
    <w:rsid w:val="0066401A"/>
    <w:rsid w:val="00664815"/>
    <w:rsid w:val="0066793F"/>
    <w:rsid w:val="00672863"/>
    <w:rsid w:val="00681E4D"/>
    <w:rsid w:val="00686B58"/>
    <w:rsid w:val="0068797F"/>
    <w:rsid w:val="00690E41"/>
    <w:rsid w:val="00692CB1"/>
    <w:rsid w:val="00696DF7"/>
    <w:rsid w:val="006A35C8"/>
    <w:rsid w:val="006A446D"/>
    <w:rsid w:val="006A4C85"/>
    <w:rsid w:val="006B01B7"/>
    <w:rsid w:val="006B1774"/>
    <w:rsid w:val="006B6C74"/>
    <w:rsid w:val="006B77BF"/>
    <w:rsid w:val="006C1C4E"/>
    <w:rsid w:val="006C1D3A"/>
    <w:rsid w:val="006C24EE"/>
    <w:rsid w:val="006C2B8D"/>
    <w:rsid w:val="006C313E"/>
    <w:rsid w:val="006C4E07"/>
    <w:rsid w:val="006C5735"/>
    <w:rsid w:val="006C57CA"/>
    <w:rsid w:val="006C7145"/>
    <w:rsid w:val="006D21E9"/>
    <w:rsid w:val="006D5770"/>
    <w:rsid w:val="006D5FBB"/>
    <w:rsid w:val="006E1061"/>
    <w:rsid w:val="006F3AA0"/>
    <w:rsid w:val="006F5099"/>
    <w:rsid w:val="00707624"/>
    <w:rsid w:val="00707EB5"/>
    <w:rsid w:val="00707EBB"/>
    <w:rsid w:val="00710838"/>
    <w:rsid w:val="0071278A"/>
    <w:rsid w:val="007128B9"/>
    <w:rsid w:val="007143B1"/>
    <w:rsid w:val="00716299"/>
    <w:rsid w:val="00717BDF"/>
    <w:rsid w:val="007217B5"/>
    <w:rsid w:val="00722AA6"/>
    <w:rsid w:val="00723BEB"/>
    <w:rsid w:val="007277BD"/>
    <w:rsid w:val="007324F0"/>
    <w:rsid w:val="00733B6D"/>
    <w:rsid w:val="00734CA5"/>
    <w:rsid w:val="00741517"/>
    <w:rsid w:val="0074157D"/>
    <w:rsid w:val="007427F7"/>
    <w:rsid w:val="0075125E"/>
    <w:rsid w:val="0076161E"/>
    <w:rsid w:val="00763E5E"/>
    <w:rsid w:val="00765576"/>
    <w:rsid w:val="00770D83"/>
    <w:rsid w:val="00771080"/>
    <w:rsid w:val="00772715"/>
    <w:rsid w:val="007763D3"/>
    <w:rsid w:val="00777084"/>
    <w:rsid w:val="00777F75"/>
    <w:rsid w:val="007800F3"/>
    <w:rsid w:val="0078328B"/>
    <w:rsid w:val="00787F01"/>
    <w:rsid w:val="00791B44"/>
    <w:rsid w:val="007A34AD"/>
    <w:rsid w:val="007A3CB9"/>
    <w:rsid w:val="007A48D0"/>
    <w:rsid w:val="007A641A"/>
    <w:rsid w:val="007B0B62"/>
    <w:rsid w:val="007B4597"/>
    <w:rsid w:val="007B5F58"/>
    <w:rsid w:val="007C2114"/>
    <w:rsid w:val="007C42AF"/>
    <w:rsid w:val="007C6745"/>
    <w:rsid w:val="007C6F82"/>
    <w:rsid w:val="007C73CF"/>
    <w:rsid w:val="007D0BB4"/>
    <w:rsid w:val="007D12CD"/>
    <w:rsid w:val="007D311B"/>
    <w:rsid w:val="007D354B"/>
    <w:rsid w:val="007D7883"/>
    <w:rsid w:val="007E4BFE"/>
    <w:rsid w:val="007F1125"/>
    <w:rsid w:val="007F36C1"/>
    <w:rsid w:val="007F3933"/>
    <w:rsid w:val="007F5C73"/>
    <w:rsid w:val="007F7CE3"/>
    <w:rsid w:val="00806159"/>
    <w:rsid w:val="00807FF5"/>
    <w:rsid w:val="008102BB"/>
    <w:rsid w:val="008129DF"/>
    <w:rsid w:val="00812A80"/>
    <w:rsid w:val="00822220"/>
    <w:rsid w:val="008239F8"/>
    <w:rsid w:val="008255A2"/>
    <w:rsid w:val="008276E8"/>
    <w:rsid w:val="00842240"/>
    <w:rsid w:val="0084460A"/>
    <w:rsid w:val="00847080"/>
    <w:rsid w:val="00851879"/>
    <w:rsid w:val="00852E14"/>
    <w:rsid w:val="00856FE2"/>
    <w:rsid w:val="008655E2"/>
    <w:rsid w:val="008679BB"/>
    <w:rsid w:val="00870663"/>
    <w:rsid w:val="0087370F"/>
    <w:rsid w:val="00880114"/>
    <w:rsid w:val="00881F1A"/>
    <w:rsid w:val="00883359"/>
    <w:rsid w:val="00886288"/>
    <w:rsid w:val="0089245C"/>
    <w:rsid w:val="00896971"/>
    <w:rsid w:val="00897340"/>
    <w:rsid w:val="008A27B9"/>
    <w:rsid w:val="008A37E5"/>
    <w:rsid w:val="008A4879"/>
    <w:rsid w:val="008A6F8E"/>
    <w:rsid w:val="008B1277"/>
    <w:rsid w:val="008B1FE8"/>
    <w:rsid w:val="008B2D70"/>
    <w:rsid w:val="008B45D8"/>
    <w:rsid w:val="008B610E"/>
    <w:rsid w:val="008B7325"/>
    <w:rsid w:val="008C28BE"/>
    <w:rsid w:val="008D0D93"/>
    <w:rsid w:val="008D2A72"/>
    <w:rsid w:val="008D3076"/>
    <w:rsid w:val="008D3C66"/>
    <w:rsid w:val="008D581A"/>
    <w:rsid w:val="008E6977"/>
    <w:rsid w:val="008E7AB6"/>
    <w:rsid w:val="008E7D29"/>
    <w:rsid w:val="008F08FA"/>
    <w:rsid w:val="008F4708"/>
    <w:rsid w:val="008F737E"/>
    <w:rsid w:val="0090097B"/>
    <w:rsid w:val="00901847"/>
    <w:rsid w:val="00904231"/>
    <w:rsid w:val="00904AF1"/>
    <w:rsid w:val="00905974"/>
    <w:rsid w:val="00905EB7"/>
    <w:rsid w:val="009078E1"/>
    <w:rsid w:val="00911C0E"/>
    <w:rsid w:val="00912902"/>
    <w:rsid w:val="00917249"/>
    <w:rsid w:val="00920633"/>
    <w:rsid w:val="009206A7"/>
    <w:rsid w:val="00920F31"/>
    <w:rsid w:val="00921CA4"/>
    <w:rsid w:val="00921CE0"/>
    <w:rsid w:val="00923F3A"/>
    <w:rsid w:val="00924837"/>
    <w:rsid w:val="00924FCE"/>
    <w:rsid w:val="009310FE"/>
    <w:rsid w:val="0093348E"/>
    <w:rsid w:val="00933926"/>
    <w:rsid w:val="00933B6D"/>
    <w:rsid w:val="0093510A"/>
    <w:rsid w:val="00935D93"/>
    <w:rsid w:val="00944388"/>
    <w:rsid w:val="009448E5"/>
    <w:rsid w:val="009461CD"/>
    <w:rsid w:val="00946496"/>
    <w:rsid w:val="00947C38"/>
    <w:rsid w:val="00951D9D"/>
    <w:rsid w:val="0095312D"/>
    <w:rsid w:val="00953C46"/>
    <w:rsid w:val="00954F4E"/>
    <w:rsid w:val="00955D44"/>
    <w:rsid w:val="009604A9"/>
    <w:rsid w:val="00962CF1"/>
    <w:rsid w:val="00964F5C"/>
    <w:rsid w:val="009652DE"/>
    <w:rsid w:val="009705E9"/>
    <w:rsid w:val="00971FCA"/>
    <w:rsid w:val="00977264"/>
    <w:rsid w:val="0097752A"/>
    <w:rsid w:val="00980B86"/>
    <w:rsid w:val="00982173"/>
    <w:rsid w:val="009863C7"/>
    <w:rsid w:val="009931A9"/>
    <w:rsid w:val="00993B3D"/>
    <w:rsid w:val="00995D95"/>
    <w:rsid w:val="009A4DD8"/>
    <w:rsid w:val="009A64BC"/>
    <w:rsid w:val="009A76D3"/>
    <w:rsid w:val="009B03F9"/>
    <w:rsid w:val="009B1828"/>
    <w:rsid w:val="009B2A6E"/>
    <w:rsid w:val="009B5BF6"/>
    <w:rsid w:val="009B5CEA"/>
    <w:rsid w:val="009B5F85"/>
    <w:rsid w:val="009B77EC"/>
    <w:rsid w:val="009C06DB"/>
    <w:rsid w:val="009C0E89"/>
    <w:rsid w:val="009C1DB8"/>
    <w:rsid w:val="009C2A8D"/>
    <w:rsid w:val="009C54E0"/>
    <w:rsid w:val="009C60A6"/>
    <w:rsid w:val="009D6833"/>
    <w:rsid w:val="009E28CA"/>
    <w:rsid w:val="009E2972"/>
    <w:rsid w:val="009E34E5"/>
    <w:rsid w:val="009E4203"/>
    <w:rsid w:val="009F148A"/>
    <w:rsid w:val="009F184E"/>
    <w:rsid w:val="009F1CF5"/>
    <w:rsid w:val="009F385B"/>
    <w:rsid w:val="009F4454"/>
    <w:rsid w:val="009F7CC6"/>
    <w:rsid w:val="00A10A7A"/>
    <w:rsid w:val="00A128B0"/>
    <w:rsid w:val="00A128D0"/>
    <w:rsid w:val="00A1582F"/>
    <w:rsid w:val="00A16CE2"/>
    <w:rsid w:val="00A1718B"/>
    <w:rsid w:val="00A20D00"/>
    <w:rsid w:val="00A21605"/>
    <w:rsid w:val="00A22B5C"/>
    <w:rsid w:val="00A25CAE"/>
    <w:rsid w:val="00A25F27"/>
    <w:rsid w:val="00A2676A"/>
    <w:rsid w:val="00A46B28"/>
    <w:rsid w:val="00A47930"/>
    <w:rsid w:val="00A5187D"/>
    <w:rsid w:val="00A54644"/>
    <w:rsid w:val="00A55EF4"/>
    <w:rsid w:val="00A56FA9"/>
    <w:rsid w:val="00A608CF"/>
    <w:rsid w:val="00A62174"/>
    <w:rsid w:val="00A675F7"/>
    <w:rsid w:val="00A676E1"/>
    <w:rsid w:val="00A71B6A"/>
    <w:rsid w:val="00A71EC1"/>
    <w:rsid w:val="00A74C95"/>
    <w:rsid w:val="00A91A58"/>
    <w:rsid w:val="00A924D4"/>
    <w:rsid w:val="00A926E9"/>
    <w:rsid w:val="00A9301D"/>
    <w:rsid w:val="00A93BEA"/>
    <w:rsid w:val="00A94E55"/>
    <w:rsid w:val="00A97035"/>
    <w:rsid w:val="00A97646"/>
    <w:rsid w:val="00AA091B"/>
    <w:rsid w:val="00AA6265"/>
    <w:rsid w:val="00AB0EF0"/>
    <w:rsid w:val="00AB3209"/>
    <w:rsid w:val="00AB3D0D"/>
    <w:rsid w:val="00AB643A"/>
    <w:rsid w:val="00AC02A6"/>
    <w:rsid w:val="00AC2366"/>
    <w:rsid w:val="00AD1F0D"/>
    <w:rsid w:val="00AD7442"/>
    <w:rsid w:val="00AD79A1"/>
    <w:rsid w:val="00AE19FC"/>
    <w:rsid w:val="00AE2721"/>
    <w:rsid w:val="00AE4BA3"/>
    <w:rsid w:val="00AF19B8"/>
    <w:rsid w:val="00AF2683"/>
    <w:rsid w:val="00AF4DCC"/>
    <w:rsid w:val="00B03A04"/>
    <w:rsid w:val="00B05A4F"/>
    <w:rsid w:val="00B06943"/>
    <w:rsid w:val="00B0708B"/>
    <w:rsid w:val="00B118A5"/>
    <w:rsid w:val="00B139C6"/>
    <w:rsid w:val="00B13C8D"/>
    <w:rsid w:val="00B140C6"/>
    <w:rsid w:val="00B15EB2"/>
    <w:rsid w:val="00B175E7"/>
    <w:rsid w:val="00B22A51"/>
    <w:rsid w:val="00B23213"/>
    <w:rsid w:val="00B25623"/>
    <w:rsid w:val="00B2660A"/>
    <w:rsid w:val="00B32536"/>
    <w:rsid w:val="00B37940"/>
    <w:rsid w:val="00B42BE9"/>
    <w:rsid w:val="00B442F7"/>
    <w:rsid w:val="00B4591F"/>
    <w:rsid w:val="00B4636F"/>
    <w:rsid w:val="00B51697"/>
    <w:rsid w:val="00B57278"/>
    <w:rsid w:val="00B62323"/>
    <w:rsid w:val="00B634AA"/>
    <w:rsid w:val="00B652DB"/>
    <w:rsid w:val="00B654E7"/>
    <w:rsid w:val="00B66445"/>
    <w:rsid w:val="00B818FA"/>
    <w:rsid w:val="00B82CDE"/>
    <w:rsid w:val="00B83509"/>
    <w:rsid w:val="00B843C3"/>
    <w:rsid w:val="00B86C3F"/>
    <w:rsid w:val="00B90FAA"/>
    <w:rsid w:val="00B9339E"/>
    <w:rsid w:val="00B9653C"/>
    <w:rsid w:val="00B96FD0"/>
    <w:rsid w:val="00B97D5B"/>
    <w:rsid w:val="00BA2BC8"/>
    <w:rsid w:val="00BA39C4"/>
    <w:rsid w:val="00BA4ED9"/>
    <w:rsid w:val="00BA742F"/>
    <w:rsid w:val="00BB7F70"/>
    <w:rsid w:val="00BC16C9"/>
    <w:rsid w:val="00BC2B74"/>
    <w:rsid w:val="00BC43F7"/>
    <w:rsid w:val="00BC6D4D"/>
    <w:rsid w:val="00BD0765"/>
    <w:rsid w:val="00BD2C5B"/>
    <w:rsid w:val="00BE034B"/>
    <w:rsid w:val="00BE1D72"/>
    <w:rsid w:val="00BE3051"/>
    <w:rsid w:val="00BE364B"/>
    <w:rsid w:val="00BE69CD"/>
    <w:rsid w:val="00BE7424"/>
    <w:rsid w:val="00BF11D0"/>
    <w:rsid w:val="00BF12C5"/>
    <w:rsid w:val="00BF2F53"/>
    <w:rsid w:val="00BF4118"/>
    <w:rsid w:val="00BF7620"/>
    <w:rsid w:val="00C011D1"/>
    <w:rsid w:val="00C01E2B"/>
    <w:rsid w:val="00C02B93"/>
    <w:rsid w:val="00C02E57"/>
    <w:rsid w:val="00C058B7"/>
    <w:rsid w:val="00C1192C"/>
    <w:rsid w:val="00C1427A"/>
    <w:rsid w:val="00C14950"/>
    <w:rsid w:val="00C1640E"/>
    <w:rsid w:val="00C16CD4"/>
    <w:rsid w:val="00C204EB"/>
    <w:rsid w:val="00C20FAA"/>
    <w:rsid w:val="00C245C7"/>
    <w:rsid w:val="00C24873"/>
    <w:rsid w:val="00C30EBE"/>
    <w:rsid w:val="00C320C4"/>
    <w:rsid w:val="00C378BD"/>
    <w:rsid w:val="00C37C2D"/>
    <w:rsid w:val="00C409BB"/>
    <w:rsid w:val="00C4608C"/>
    <w:rsid w:val="00C5471B"/>
    <w:rsid w:val="00C56DCA"/>
    <w:rsid w:val="00C65C24"/>
    <w:rsid w:val="00C66AC9"/>
    <w:rsid w:val="00C70C11"/>
    <w:rsid w:val="00C71622"/>
    <w:rsid w:val="00C74E4D"/>
    <w:rsid w:val="00C76A0E"/>
    <w:rsid w:val="00C83FDC"/>
    <w:rsid w:val="00C84D8B"/>
    <w:rsid w:val="00C937C0"/>
    <w:rsid w:val="00C9455E"/>
    <w:rsid w:val="00CA1478"/>
    <w:rsid w:val="00CA70A8"/>
    <w:rsid w:val="00CB0468"/>
    <w:rsid w:val="00CB5026"/>
    <w:rsid w:val="00CC5835"/>
    <w:rsid w:val="00CC7489"/>
    <w:rsid w:val="00CD0F99"/>
    <w:rsid w:val="00CD128E"/>
    <w:rsid w:val="00CD457F"/>
    <w:rsid w:val="00CD6DEA"/>
    <w:rsid w:val="00CD6EDF"/>
    <w:rsid w:val="00CD75C1"/>
    <w:rsid w:val="00CE6E36"/>
    <w:rsid w:val="00CE7883"/>
    <w:rsid w:val="00CE7B42"/>
    <w:rsid w:val="00CF3E89"/>
    <w:rsid w:val="00CF3F89"/>
    <w:rsid w:val="00CF54E9"/>
    <w:rsid w:val="00CF7B38"/>
    <w:rsid w:val="00D00246"/>
    <w:rsid w:val="00D01F90"/>
    <w:rsid w:val="00D03FBD"/>
    <w:rsid w:val="00D07BB8"/>
    <w:rsid w:val="00D22A02"/>
    <w:rsid w:val="00D23D85"/>
    <w:rsid w:val="00D32403"/>
    <w:rsid w:val="00D33080"/>
    <w:rsid w:val="00D34851"/>
    <w:rsid w:val="00D36775"/>
    <w:rsid w:val="00D416C1"/>
    <w:rsid w:val="00D42E12"/>
    <w:rsid w:val="00D442D9"/>
    <w:rsid w:val="00D5069E"/>
    <w:rsid w:val="00D50ADE"/>
    <w:rsid w:val="00D53045"/>
    <w:rsid w:val="00D607DE"/>
    <w:rsid w:val="00D60EF3"/>
    <w:rsid w:val="00D625B8"/>
    <w:rsid w:val="00D6333A"/>
    <w:rsid w:val="00D63580"/>
    <w:rsid w:val="00D676C8"/>
    <w:rsid w:val="00D73590"/>
    <w:rsid w:val="00D741E6"/>
    <w:rsid w:val="00D75F3E"/>
    <w:rsid w:val="00D769BE"/>
    <w:rsid w:val="00D7752F"/>
    <w:rsid w:val="00D807F4"/>
    <w:rsid w:val="00D815ED"/>
    <w:rsid w:val="00D83B76"/>
    <w:rsid w:val="00D83DEF"/>
    <w:rsid w:val="00D853DF"/>
    <w:rsid w:val="00D8551E"/>
    <w:rsid w:val="00D85EFA"/>
    <w:rsid w:val="00D93B91"/>
    <w:rsid w:val="00D95F96"/>
    <w:rsid w:val="00DA0061"/>
    <w:rsid w:val="00DA00C8"/>
    <w:rsid w:val="00DA1849"/>
    <w:rsid w:val="00DA1AD7"/>
    <w:rsid w:val="00DA233C"/>
    <w:rsid w:val="00DB2E9C"/>
    <w:rsid w:val="00DB5ABE"/>
    <w:rsid w:val="00DB7BE3"/>
    <w:rsid w:val="00DC0720"/>
    <w:rsid w:val="00DC4BF0"/>
    <w:rsid w:val="00DC5228"/>
    <w:rsid w:val="00DD077D"/>
    <w:rsid w:val="00DD5EA3"/>
    <w:rsid w:val="00DD6359"/>
    <w:rsid w:val="00DE184E"/>
    <w:rsid w:val="00DE3ED7"/>
    <w:rsid w:val="00DF1804"/>
    <w:rsid w:val="00DF5A07"/>
    <w:rsid w:val="00DF668D"/>
    <w:rsid w:val="00DF66E8"/>
    <w:rsid w:val="00E00CB5"/>
    <w:rsid w:val="00E01470"/>
    <w:rsid w:val="00E023EE"/>
    <w:rsid w:val="00E05082"/>
    <w:rsid w:val="00E06947"/>
    <w:rsid w:val="00E07549"/>
    <w:rsid w:val="00E12262"/>
    <w:rsid w:val="00E15F4E"/>
    <w:rsid w:val="00E16AB2"/>
    <w:rsid w:val="00E17BF9"/>
    <w:rsid w:val="00E21C80"/>
    <w:rsid w:val="00E27780"/>
    <w:rsid w:val="00E32951"/>
    <w:rsid w:val="00E32F8C"/>
    <w:rsid w:val="00E34546"/>
    <w:rsid w:val="00E36DFE"/>
    <w:rsid w:val="00E4388A"/>
    <w:rsid w:val="00E519FB"/>
    <w:rsid w:val="00E52215"/>
    <w:rsid w:val="00E53198"/>
    <w:rsid w:val="00E55141"/>
    <w:rsid w:val="00E56327"/>
    <w:rsid w:val="00E606ED"/>
    <w:rsid w:val="00E63935"/>
    <w:rsid w:val="00E64AB7"/>
    <w:rsid w:val="00E6634C"/>
    <w:rsid w:val="00E679F8"/>
    <w:rsid w:val="00E72DC5"/>
    <w:rsid w:val="00E82688"/>
    <w:rsid w:val="00E905F4"/>
    <w:rsid w:val="00E91930"/>
    <w:rsid w:val="00EA033D"/>
    <w:rsid w:val="00EA0E70"/>
    <w:rsid w:val="00EA2E4A"/>
    <w:rsid w:val="00EA3576"/>
    <w:rsid w:val="00EA38F5"/>
    <w:rsid w:val="00EA69A2"/>
    <w:rsid w:val="00EB034C"/>
    <w:rsid w:val="00EB05F7"/>
    <w:rsid w:val="00EB2B48"/>
    <w:rsid w:val="00EB3D41"/>
    <w:rsid w:val="00EB7325"/>
    <w:rsid w:val="00EB7364"/>
    <w:rsid w:val="00EC4731"/>
    <w:rsid w:val="00EC5860"/>
    <w:rsid w:val="00EC74DE"/>
    <w:rsid w:val="00ED341A"/>
    <w:rsid w:val="00ED5500"/>
    <w:rsid w:val="00ED55DF"/>
    <w:rsid w:val="00ED572B"/>
    <w:rsid w:val="00ED59AC"/>
    <w:rsid w:val="00ED6CEC"/>
    <w:rsid w:val="00EE5518"/>
    <w:rsid w:val="00EE7444"/>
    <w:rsid w:val="00EF6EA3"/>
    <w:rsid w:val="00F00E3E"/>
    <w:rsid w:val="00F019B0"/>
    <w:rsid w:val="00F038B4"/>
    <w:rsid w:val="00F10451"/>
    <w:rsid w:val="00F116DE"/>
    <w:rsid w:val="00F11BFA"/>
    <w:rsid w:val="00F20352"/>
    <w:rsid w:val="00F20F89"/>
    <w:rsid w:val="00F247AF"/>
    <w:rsid w:val="00F266B0"/>
    <w:rsid w:val="00F27B56"/>
    <w:rsid w:val="00F3446E"/>
    <w:rsid w:val="00F46D88"/>
    <w:rsid w:val="00F51B01"/>
    <w:rsid w:val="00F548EA"/>
    <w:rsid w:val="00F60CC4"/>
    <w:rsid w:val="00F62F1E"/>
    <w:rsid w:val="00F66F93"/>
    <w:rsid w:val="00F67FE9"/>
    <w:rsid w:val="00F71B0D"/>
    <w:rsid w:val="00F74B59"/>
    <w:rsid w:val="00F77D31"/>
    <w:rsid w:val="00F830AE"/>
    <w:rsid w:val="00F85A21"/>
    <w:rsid w:val="00F878D0"/>
    <w:rsid w:val="00F912E9"/>
    <w:rsid w:val="00F956A2"/>
    <w:rsid w:val="00FA2683"/>
    <w:rsid w:val="00FA365D"/>
    <w:rsid w:val="00FA3669"/>
    <w:rsid w:val="00FA5062"/>
    <w:rsid w:val="00FA63AF"/>
    <w:rsid w:val="00FB2176"/>
    <w:rsid w:val="00FC1269"/>
    <w:rsid w:val="00FC38CE"/>
    <w:rsid w:val="00FC455B"/>
    <w:rsid w:val="00FC5224"/>
    <w:rsid w:val="00FC5474"/>
    <w:rsid w:val="00FD25DC"/>
    <w:rsid w:val="00FD299D"/>
    <w:rsid w:val="00FD4545"/>
    <w:rsid w:val="00FD4EC6"/>
    <w:rsid w:val="00FD662E"/>
    <w:rsid w:val="00FE20E2"/>
    <w:rsid w:val="00FE2705"/>
    <w:rsid w:val="00FE2ADD"/>
    <w:rsid w:val="00FE3B74"/>
    <w:rsid w:val="00FE3FC6"/>
    <w:rsid w:val="00FF3169"/>
    <w:rsid w:val="00FF5226"/>
    <w:rsid w:val="00FF7CC2"/>
    <w:rsid w:val="00FF7EC5"/>
    <w:rsid w:val="24B22345"/>
    <w:rsid w:val="5D22694A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42282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42282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22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22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422823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422823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422823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422823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42282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2282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422823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422823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22823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422823"/>
    <w:pPr>
      <w:ind w:firstLineChars="200" w:firstLine="420"/>
    </w:pPr>
  </w:style>
  <w:style w:type="paragraph" w:styleId="ab">
    <w:name w:val="Revision"/>
    <w:hidden/>
    <w:uiPriority w:val="99"/>
    <w:unhideWhenUsed/>
    <w:rsid w:val="00AB0EF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3</Pages>
  <Words>341</Words>
  <Characters>1949</Characters>
  <Application>Microsoft Office Word</Application>
  <DocSecurity>0</DocSecurity>
  <Lines>16</Lines>
  <Paragraphs>4</Paragraphs>
  <ScaleCrop>false</ScaleCrop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cyq</cp:lastModifiedBy>
  <cp:revision>76</cp:revision>
  <dcterms:created xsi:type="dcterms:W3CDTF">2020-08-15T16:22:00Z</dcterms:created>
  <dcterms:modified xsi:type="dcterms:W3CDTF">2020-09-21T01:42:00Z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