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EDFA" w14:textId="77777777" w:rsidR="004A0BA3" w:rsidRPr="00243B6C" w:rsidRDefault="00626AB3">
      <w:pPr>
        <w:spacing w:line="360" w:lineRule="auto"/>
        <w:jc w:val="center"/>
        <w:rPr>
          <w:color w:val="0D0D0D" w:themeColor="text1" w:themeTint="F2"/>
        </w:rPr>
      </w:pPr>
      <w:r w:rsidRPr="00243B6C">
        <w:rPr>
          <w:rFonts w:asciiTheme="minorEastAsia" w:eastAsiaTheme="minorEastAsia" w:hAnsiTheme="minorEastAsia" w:hint="eastAsia"/>
          <w:color w:val="0D0D0D" w:themeColor="text1" w:themeTint="F2"/>
        </w:rPr>
        <w:t>证券代码：002372                        证券简称：伟星新材</w:t>
      </w:r>
    </w:p>
    <w:p w14:paraId="42426B9C" w14:textId="77777777" w:rsidR="004A0BA3" w:rsidRPr="00243B6C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color w:val="0D0D0D" w:themeColor="text1" w:themeTint="F2"/>
          <w:sz w:val="32"/>
          <w:szCs w:val="32"/>
        </w:rPr>
      </w:pPr>
      <w:r w:rsidRPr="00243B6C">
        <w:rPr>
          <w:rFonts w:ascii="宋体" w:hAnsi="宋体" w:cs="宋体" w:hint="eastAsia"/>
          <w:b/>
          <w:bCs/>
          <w:iCs/>
          <w:color w:val="0D0D0D" w:themeColor="text1" w:themeTint="F2"/>
          <w:sz w:val="32"/>
          <w:szCs w:val="32"/>
        </w:rPr>
        <w:t>浙江伟星新型建材股份有限公司投资者关系活动记录表</w:t>
      </w:r>
    </w:p>
    <w:p w14:paraId="092706B5" w14:textId="77777777" w:rsidR="004A0BA3" w:rsidRPr="00243B6C" w:rsidRDefault="00626AB3">
      <w:pPr>
        <w:spacing w:line="360" w:lineRule="auto"/>
        <w:jc w:val="right"/>
        <w:rPr>
          <w:rFonts w:ascii="宋体" w:hAnsi="宋体" w:cs="宋体"/>
          <w:bCs/>
          <w:iCs/>
          <w:color w:val="0D0D0D" w:themeColor="text1" w:themeTint="F2"/>
          <w:szCs w:val="21"/>
        </w:rPr>
      </w:pPr>
      <w:r w:rsidRPr="00243B6C">
        <w:rPr>
          <w:rFonts w:ascii="宋体" w:hAnsi="宋体" w:cs="宋体" w:hint="eastAsia"/>
          <w:bCs/>
          <w:iCs/>
          <w:color w:val="0D0D0D" w:themeColor="text1" w:themeTint="F2"/>
          <w:szCs w:val="21"/>
        </w:rPr>
        <w:t xml:space="preserve"> 编号：</w:t>
      </w:r>
      <w:r w:rsidR="000A2954" w:rsidRPr="00243B6C">
        <w:rPr>
          <w:rFonts w:ascii="宋体" w:hAnsi="宋体" w:cs="宋体" w:hint="eastAsia"/>
          <w:bCs/>
          <w:iCs/>
          <w:color w:val="0D0D0D" w:themeColor="text1" w:themeTint="F2"/>
          <w:szCs w:val="21"/>
        </w:rPr>
        <w:t>2021-008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1B5F7E" w:rsidRPr="00243B6C" w14:paraId="059E088F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8B9" w14:textId="77777777" w:rsidR="004A0BA3" w:rsidRPr="00243B6C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  <w:p w14:paraId="5C10792C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投资者关系活动类别</w:t>
            </w:r>
          </w:p>
          <w:p w14:paraId="7F057043" w14:textId="77777777" w:rsidR="004A0BA3" w:rsidRPr="00243B6C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E08" w14:textId="77777777"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特定对象调研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分析师会议</w:t>
            </w:r>
          </w:p>
          <w:p w14:paraId="2B112DC4" w14:textId="77777777"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媒体采访  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业绩说明会</w:t>
            </w:r>
          </w:p>
          <w:p w14:paraId="4D158F45" w14:textId="77777777"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新闻发布会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路演活动</w:t>
            </w:r>
          </w:p>
          <w:p w14:paraId="4F262674" w14:textId="77777777" w:rsidR="004A0BA3" w:rsidRPr="00243B6C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现场参观  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√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其他：电话会议</w:t>
            </w:r>
          </w:p>
        </w:tc>
      </w:tr>
      <w:tr w:rsidR="001B5F7E" w:rsidRPr="00243B6C" w14:paraId="294691A7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651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607" w14:textId="2FBD2F73" w:rsidR="00A0338A" w:rsidRPr="00243B6C" w:rsidRDefault="000A2954" w:rsidP="00243B6C">
            <w:pPr>
              <w:spacing w:line="360" w:lineRule="auto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华泰证券</w:t>
            </w:r>
            <w:r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：方晏荷、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张艺露、林晓龙；智德投资：倪晓曼；红塔资产：刘彦君；华泰保兴基金：陈奇凡；</w:t>
            </w:r>
            <w:r w:rsidR="00266898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Generation Investment Management LLP (MAIN)</w:t>
            </w:r>
            <w:r w:rsidR="00266898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266898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Tiantian Li</w:t>
            </w:r>
            <w:r w:rsidR="00266898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长城证券:花江月；中信建投证券：</w:t>
            </w:r>
            <w:r w:rsidR="00243B6C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杨光、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杨鑫达；中泰证券：孙颖；广发证券</w:t>
            </w:r>
            <w:r w:rsidR="00243B6C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张乾；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Allianz Global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Catherine Chan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、陈思颖；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China Fund Management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Zhou Hu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Fountain Capital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Alec Jin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Golden Nest Capital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Wenyuan Liu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Hang Seng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Cathyl Pang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；Macquarie：于雪雯；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Millennium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Scott Chan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；Mount Everest：邹静圆；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Neuberger Bermen ASIA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：</w:t>
            </w:r>
            <w:r w:rsidR="00D75BDD" w:rsidRPr="00243B6C"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  <w:t>Macon Chen</w:t>
            </w:r>
            <w:r w:rsidR="00D75BDD" w:rsidRPr="00243B6C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；汇添富基金：董超；招商基金：李崟；信达澳银基金：曲亮；合煦智远基金：范鹏程；中金基金：于智伟；长信基金：刘亮；招商局仁和人寿：刘裕文；彤源投资：谷玺；丹羿投资：朱亮、张昭丞；兴证资管：蒙星瑶；华能贵诚信托：刘涛；国信自营：陈学识；国海资管：冯翔宇；安邦资管：张浩；宽谭资本：蔡寒；裕德投资：冯超；财通资管：康艺馨；睿扬投资：屈霞等。</w:t>
            </w:r>
          </w:p>
        </w:tc>
      </w:tr>
      <w:tr w:rsidR="001B5F7E" w:rsidRPr="00243B6C" w14:paraId="313AAED3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59C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F27" w14:textId="77777777" w:rsidR="004A0BA3" w:rsidRPr="00243B6C" w:rsidRDefault="00626AB3" w:rsidP="000A2954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BB0B11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3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0A2954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5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  <w:tr w:rsidR="001B5F7E" w:rsidRPr="00243B6C" w14:paraId="65EF0F33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9E75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C51F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hint="eastAsia"/>
                <w:color w:val="0D0D0D" w:themeColor="text1" w:themeTint="F2"/>
                <w:szCs w:val="21"/>
              </w:rPr>
              <w:t>公司</w:t>
            </w:r>
          </w:p>
        </w:tc>
      </w:tr>
      <w:tr w:rsidR="001B5F7E" w:rsidRPr="00243B6C" w14:paraId="6E4719AC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8AC" w14:textId="77777777" w:rsidR="004A0BA3" w:rsidRPr="00243B6C" w:rsidRDefault="00626AB3">
            <w:pPr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C9A" w14:textId="77777777" w:rsidR="004A0BA3" w:rsidRPr="00243B6C" w:rsidRDefault="00626AB3">
            <w:pPr>
              <w:rPr>
                <w:rFonts w:ascii="宋体" w:hAnsi="宋体" w:cs="宋体"/>
                <w:color w:val="0D0D0D" w:themeColor="text1" w:themeTint="F2"/>
                <w:szCs w:val="21"/>
              </w:rPr>
            </w:pPr>
            <w:r w:rsidRPr="00243B6C">
              <w:rPr>
                <w:rFonts w:hint="eastAsia"/>
                <w:color w:val="0D0D0D" w:themeColor="text1" w:themeTint="F2"/>
                <w:szCs w:val="21"/>
              </w:rPr>
              <w:t>谭梅</w:t>
            </w:r>
            <w:r w:rsidRPr="00243B6C">
              <w:rPr>
                <w:rFonts w:ascii="宋体" w:hAnsi="宋体" w:cs="宋体" w:hint="eastAsia"/>
                <w:color w:val="0D0D0D" w:themeColor="text1" w:themeTint="F2"/>
                <w:szCs w:val="21"/>
              </w:rPr>
              <w:t>等</w:t>
            </w:r>
          </w:p>
        </w:tc>
      </w:tr>
      <w:tr w:rsidR="001B5F7E" w:rsidRPr="00243B6C" w14:paraId="0EDCBF3B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17F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245" w14:textId="77777777" w:rsidR="00BB0B11" w:rsidRPr="00913372" w:rsidRDefault="00626AB3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1、</w:t>
            </w:r>
            <w:r w:rsidR="000839F1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公司2020</w:t>
            </w:r>
            <w:r w:rsidR="000A2954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年的经营情况如何</w:t>
            </w:r>
            <w:r w:rsidR="000839F1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2DCC98CE" w14:textId="410C9B0E" w:rsidR="000839F1" w:rsidRPr="00913372" w:rsidRDefault="000839F1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根据公司2020年度业绩快报，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2020年公司实现营业收入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.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0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3亿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元，较上年同期增长9.41%；归属于上市公司股东的净利润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.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51</w:t>
            </w:r>
            <w:r w:rsidR="00BD604D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亿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元，较上年同期增长27.26%，主要原因为：一是通过多策并举、合力攻坚，公司营业收入逆势增长，同时加强成本费用管控，费用率有所下降；二是因新疆东鹏合立投资的企业2020年在科创板发行上市公允价值上升，相应的投资收益增加。</w:t>
            </w:r>
          </w:p>
          <w:p w14:paraId="1D0ED481" w14:textId="2A45321A" w:rsidR="006F3477" w:rsidRPr="00913372" w:rsidRDefault="000A2954" w:rsidP="006F34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lastRenderedPageBreak/>
              <w:t>2、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请问2020年及Q4的分业务增速情况</w:t>
            </w:r>
            <w:r w:rsidR="006F3477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5CFB1F25" w14:textId="331C15DE" w:rsidR="000A2954" w:rsidRPr="00913372" w:rsidRDefault="006F3477" w:rsidP="006F34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目前分业务数据还在审计中，去年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下半年公司零售业务和工程业务的增速均不错。</w:t>
            </w:r>
          </w:p>
          <w:p w14:paraId="28E6B6D1" w14:textId="77777777" w:rsidR="000A2954" w:rsidRPr="00913372" w:rsidRDefault="00837DFC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3、</w:t>
            </w:r>
            <w:r w:rsidR="00F128F4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请问原材料价格上升对于产品价格的影响？</w:t>
            </w:r>
          </w:p>
          <w:p w14:paraId="36004ABD" w14:textId="79755075" w:rsidR="00F128F4" w:rsidRPr="00913372" w:rsidRDefault="00F128F4" w:rsidP="0026689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产品定价主要采取成本加成法，其中，工程类产品价格随行就市，按单定价；零售类产品的价格体系相对比较稳定，如果成本端波动较大，公司会综合考虑各因素，对产品价格进行适当调整。近期铜等原材料价格涨幅比较明显，公司已对相关部分产品价格进行调整。</w:t>
            </w:r>
          </w:p>
          <w:p w14:paraId="44401432" w14:textId="77777777" w:rsidR="00837DFC" w:rsidRPr="00913372" w:rsidRDefault="00B164A0" w:rsidP="0026689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4、请问公司同心圆战略的发展规划？</w:t>
            </w:r>
          </w:p>
          <w:p w14:paraId="69538C57" w14:textId="366CB99F" w:rsidR="00B164A0" w:rsidRPr="00913372" w:rsidRDefault="00B164A0" w:rsidP="0026689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答：同心圆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作为近几年的业务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重点，未来会不断加大市场推广的力度，</w:t>
            </w:r>
            <w:r w:rsidRPr="00913372">
              <w:rPr>
                <w:rFonts w:asciiTheme="minorEastAsia" w:eastAsiaTheme="minorEastAsia" w:hAnsiTheme="minorEastAsia" w:hint="eastAsia"/>
              </w:rPr>
              <w:t>从组织架构、激励机制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以及产品研发</w:t>
            </w:r>
            <w:r w:rsidR="00460359">
              <w:rPr>
                <w:rFonts w:asciiTheme="minorEastAsia" w:eastAsiaTheme="minorEastAsia" w:hAnsiTheme="minorEastAsia" w:hint="eastAsia"/>
              </w:rPr>
              <w:t>、</w:t>
            </w:r>
            <w:bookmarkStart w:id="0" w:name="_GoBack"/>
            <w:bookmarkEnd w:id="0"/>
            <w:r w:rsidRPr="00913372">
              <w:rPr>
                <w:rFonts w:asciiTheme="minorEastAsia" w:eastAsiaTheme="minorEastAsia" w:hAnsiTheme="minorEastAsia" w:hint="eastAsia"/>
              </w:rPr>
              <w:t>生产制造、销售渠道等方面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积极给予配套支持</w:t>
            </w:r>
            <w:r w:rsidR="00A4169B" w:rsidRPr="00913372">
              <w:rPr>
                <w:rFonts w:asciiTheme="minorEastAsia" w:eastAsiaTheme="minorEastAsia" w:hAnsiTheme="minorEastAsia" w:hint="eastAsia"/>
              </w:rPr>
              <w:t>，加速同心圆业务</w:t>
            </w:r>
            <w:r w:rsidR="00266898" w:rsidRPr="00913372">
              <w:rPr>
                <w:rFonts w:asciiTheme="minorEastAsia" w:eastAsiaTheme="minorEastAsia" w:hAnsiTheme="minorEastAsia" w:hint="eastAsia"/>
              </w:rPr>
              <w:t>的</w:t>
            </w:r>
            <w:r w:rsidRPr="00913372">
              <w:rPr>
                <w:rFonts w:asciiTheme="minorEastAsia" w:eastAsiaTheme="minorEastAsia" w:hAnsiTheme="minorEastAsia" w:hint="eastAsia"/>
              </w:rPr>
              <w:t>发展。</w:t>
            </w:r>
          </w:p>
          <w:p w14:paraId="453BDF10" w14:textId="77777777" w:rsidR="00B164A0" w:rsidRPr="00913372" w:rsidRDefault="00266898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5、</w:t>
            </w:r>
            <w:r w:rsidR="00DE54F1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请问公司如何看精装修趋势？</w:t>
            </w:r>
          </w:p>
          <w:p w14:paraId="24E95383" w14:textId="75E9F4B3" w:rsidR="002B71B5" w:rsidRPr="00913372" w:rsidRDefault="00DE54F1" w:rsidP="002B71B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个人认为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精装修占比</w:t>
            </w:r>
            <w:r w:rsidR="002B71B5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会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持续提升，但是提升速度会放缓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。同时，我们发现</w:t>
            </w:r>
            <w:r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精装房的质量在逐步提高，市场环境在向良性竞争方向发展</w:t>
            </w:r>
            <w:r w:rsidR="002B71B5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2635953E" w14:textId="77777777" w:rsidR="00B164A0" w:rsidRPr="00913372" w:rsidRDefault="002B71B5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6、请问公司市政工程业务发展较好的原因是？</w:t>
            </w:r>
          </w:p>
          <w:p w14:paraId="70AB3E64" w14:textId="5E53E4A0" w:rsidR="002B71B5" w:rsidRPr="00913372" w:rsidRDefault="002B71B5" w:rsidP="0045575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答：2020年市政工程业务表现不错，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一方面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源于市政工程业务</w:t>
            </w:r>
            <w:r w:rsidR="00A4169B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的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持续调整优化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主要体现为三个方面：</w:t>
            </w:r>
            <w:r w:rsidR="004F511E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一是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客户结构的优化，聚焦长期可持续发展的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集团性大客户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4F511E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二是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优化调整经销和直销的比例；</w:t>
            </w:r>
            <w:r w:rsidR="004F511E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三是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优化业务模式，尝试性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将服务导入工程业务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；三项措施产生了较好的成效。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另一方面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2020年政府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在基础设施建设方面的政策支持与推动力度</w:t>
            </w:r>
            <w:r w:rsidR="00455750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较大，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促进了市政工程业务的稳健快速发展。</w:t>
            </w:r>
          </w:p>
          <w:p w14:paraId="74857E7B" w14:textId="77777777" w:rsidR="00455750" w:rsidRPr="00913372" w:rsidRDefault="00455750" w:rsidP="00455750">
            <w:pPr>
              <w:spacing w:line="360" w:lineRule="auto"/>
              <w:ind w:firstLineChars="200" w:firstLine="420"/>
              <w:rPr>
                <w:rStyle w:val="a9"/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7、</w:t>
            </w:r>
            <w:r w:rsidRPr="00913372">
              <w:rPr>
                <w:rStyle w:val="a9"/>
                <w:rFonts w:asciiTheme="minorEastAsia" w:eastAsiaTheme="minorEastAsia" w:hAnsiTheme="minorEastAsia" w:hint="eastAsia"/>
              </w:rPr>
              <w:t>请问公司的分红政策情况？</w:t>
            </w:r>
          </w:p>
          <w:p w14:paraId="40523423" w14:textId="77777777" w:rsidR="00455750" w:rsidRPr="00913372" w:rsidRDefault="00455750" w:rsidP="00455750">
            <w:pPr>
              <w:spacing w:line="360" w:lineRule="auto"/>
              <w:ind w:firstLineChars="200" w:firstLine="420"/>
              <w:rPr>
                <w:rStyle w:val="a9"/>
                <w:rFonts w:asciiTheme="minorEastAsia" w:eastAsiaTheme="minorEastAsia" w:hAnsiTheme="minorEastAsia"/>
              </w:rPr>
            </w:pPr>
            <w:r w:rsidRPr="00913372">
              <w:rPr>
                <w:rStyle w:val="a9"/>
                <w:rFonts w:asciiTheme="minorEastAsia" w:eastAsiaTheme="minorEastAsia" w:hAnsiTheme="minorEastAsia" w:hint="eastAsia"/>
              </w:rPr>
              <w:t>答：公司的分红政策在《公司章程》、《公司未来三年（2018-2020年）股东回报规划》作了明确规定，总体比较稳定。公司每年的利润分配方案会综合自身发展实际和战略规划、现金流状况、股东意愿、外部环境等因素，并充分考虑投资者的合理回报后决定。</w:t>
            </w:r>
          </w:p>
          <w:p w14:paraId="2CA6FB82" w14:textId="3479735A" w:rsidR="00DE54F1" w:rsidRPr="00913372" w:rsidRDefault="00455750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8、请问公司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随着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渠道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不断下沉，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零售端的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客户结构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是否发生变化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1D0B6712" w14:textId="5B0B9234" w:rsidR="00455750" w:rsidRPr="00913372" w:rsidRDefault="00455750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答：公司渠道不断下沉，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零售端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客户结构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并没有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太多变化，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销售通道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仍是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家装公司、水电工工长、业主三条通道。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szCs w:val="21"/>
              </w:rPr>
              <w:t>不过不同区域情况也会有所不同，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一二线城市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lastRenderedPageBreak/>
              <w:t>以家装公司为主，其他区域以水电工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工长以及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业主</w:t>
            </w:r>
            <w:r w:rsidR="00243B6C" w:rsidRPr="00913372">
              <w:rPr>
                <w:rFonts w:asciiTheme="minorEastAsia" w:eastAsiaTheme="minorEastAsia" w:hAnsiTheme="minorEastAsia" w:hint="eastAsia"/>
              </w:rPr>
              <w:t>自购</w:t>
            </w:r>
            <w:r w:rsidR="003C25B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为主。</w:t>
            </w:r>
          </w:p>
          <w:p w14:paraId="597DE3E5" w14:textId="77777777" w:rsidR="003C25BC" w:rsidRPr="00913372" w:rsidRDefault="003C25BC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9、请问公司家装渠道发展情况如何？</w:t>
            </w:r>
          </w:p>
          <w:p w14:paraId="4D9CB789" w14:textId="77777777" w:rsidR="00455750" w:rsidRPr="00913372" w:rsidRDefault="003C25BC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答：公司依托于家装大客户事业部，在逐步开发全国性的家装公司，情况不断向好发展。</w:t>
            </w:r>
          </w:p>
          <w:p w14:paraId="1039D977" w14:textId="77777777" w:rsidR="003C25BC" w:rsidRPr="00913372" w:rsidRDefault="003C25BC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10、请问公司产品在新房和二手房的应用比例？</w:t>
            </w:r>
          </w:p>
          <w:p w14:paraId="165863C7" w14:textId="77777777" w:rsidR="003C25BC" w:rsidRPr="00913372" w:rsidRDefault="003C25BC" w:rsidP="006213E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Pr="00913372">
              <w:rPr>
                <w:rFonts w:asciiTheme="minorEastAsia" w:eastAsiaTheme="minorEastAsia" w:hAnsiTheme="minorEastAsia" w:hint="eastAsia"/>
              </w:rPr>
              <w:t>不同区域市场的具体比例有所不同。</w:t>
            </w: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目前全国整体看还是以新房为主，北上广深等一线城市的二手房应用比例相对其他区域要高一些。</w:t>
            </w:r>
          </w:p>
          <w:p w14:paraId="57F88FF3" w14:textId="78E0C816" w:rsidR="003C25BC" w:rsidRPr="00913372" w:rsidRDefault="003C25BC" w:rsidP="0094457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11、请问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公司在大股东心中是处于怎样的定位</w:t>
            </w:r>
            <w:r w:rsidR="00460359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14:paraId="75B74221" w14:textId="1445C90B" w:rsidR="003C25BC" w:rsidRPr="00913372" w:rsidRDefault="003C25BC" w:rsidP="0094457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243B6C"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控股股东是伟星集团有限公司，其核心价值观是追求企业的长期可持续发展，鉴此，其将伟星新材、伟星股份等工业板块作为其长期可持续发展的基石，非常重视公司的健康发展，也非常珍惜其持有的公司股份。</w:t>
            </w:r>
          </w:p>
          <w:p w14:paraId="1270D890" w14:textId="77777777" w:rsidR="009A34FE" w:rsidRPr="00913372" w:rsidRDefault="009A34FE" w:rsidP="0094457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12、请问公司设立东鹏合立公司的原因？</w:t>
            </w:r>
          </w:p>
          <w:p w14:paraId="71777552" w14:textId="338D0CC6" w:rsidR="00A94AC3" w:rsidRPr="00243B6C" w:rsidRDefault="009A34FE" w:rsidP="00243B6C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Pr="00913372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初衷是</w:t>
            </w:r>
            <w:r w:rsidRPr="00913372">
              <w:rPr>
                <w:rFonts w:asciiTheme="minorEastAsia" w:eastAsiaTheme="minorEastAsia" w:hAnsiTheme="minorEastAsia"/>
                <w:color w:val="000000" w:themeColor="text1"/>
              </w:rPr>
              <w:t>战略性投资项目和财务投资项目相结合</w:t>
            </w:r>
            <w:r w:rsidRPr="0091337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913372">
              <w:rPr>
                <w:rFonts w:asciiTheme="minorEastAsia" w:eastAsiaTheme="minorEastAsia" w:hAnsiTheme="minorEastAsia"/>
                <w:color w:val="000000" w:themeColor="text1"/>
              </w:rPr>
              <w:t>特别希望</w:t>
            </w:r>
            <w:r w:rsidRPr="00913372">
              <w:rPr>
                <w:rFonts w:asciiTheme="minorEastAsia" w:eastAsiaTheme="minorEastAsia" w:hAnsiTheme="minorEastAsia" w:hint="eastAsia"/>
                <w:color w:val="000000" w:themeColor="text1"/>
              </w:rPr>
              <w:t>通过该平台找到一些适合公司产业链发展、协同度高的新项目，加速公司的产业升级和成长。实际操作过程中战略配套项目比较难找</w:t>
            </w:r>
            <w:r w:rsidR="00243B6C" w:rsidRPr="00913372">
              <w:rPr>
                <w:rFonts w:asciiTheme="minorEastAsia" w:eastAsiaTheme="minorEastAsia" w:hAnsiTheme="minorEastAsia" w:hint="eastAsia"/>
                <w:color w:val="000000" w:themeColor="text1"/>
              </w:rPr>
              <w:t>，所以最终投资的基本上都是财务性投资项目。</w:t>
            </w:r>
            <w:r w:rsidRPr="00913372">
              <w:rPr>
                <w:rFonts w:asciiTheme="minorEastAsia" w:eastAsiaTheme="minorEastAsia" w:hAnsiTheme="minorEastAsia" w:hint="eastAsia"/>
                <w:color w:val="000000" w:themeColor="text1"/>
              </w:rPr>
              <w:t>但不管是哪一类，</w:t>
            </w:r>
            <w:r w:rsidRPr="00913372">
              <w:rPr>
                <w:rFonts w:asciiTheme="minorEastAsia" w:eastAsiaTheme="minorEastAsia" w:hAnsiTheme="minorEastAsia"/>
                <w:color w:val="000000" w:themeColor="text1"/>
              </w:rPr>
              <w:t>东鹏合立的投资都坚持了</w:t>
            </w:r>
            <w:r w:rsidRPr="00913372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“风险控制第一”的理念。</w:t>
            </w:r>
          </w:p>
        </w:tc>
      </w:tr>
      <w:tr w:rsidR="001B5F7E" w:rsidRPr="00243B6C" w14:paraId="056FDDBD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6A3" w14:textId="77777777" w:rsidR="004A0BA3" w:rsidRPr="00243B6C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6AA3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无</w:t>
            </w:r>
          </w:p>
        </w:tc>
      </w:tr>
      <w:tr w:rsidR="004A0BA3" w:rsidRPr="001B5F7E" w14:paraId="333F90D7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4C11" w14:textId="77777777"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8B0" w14:textId="77777777" w:rsidR="004A0BA3" w:rsidRPr="001B5F7E" w:rsidRDefault="00626AB3" w:rsidP="000A2954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BB0B11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3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0A2954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5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</w:tbl>
    <w:p w14:paraId="28A446F9" w14:textId="77777777" w:rsidR="004A0BA3" w:rsidRPr="001B5F7E" w:rsidRDefault="004A0BA3">
      <w:pPr>
        <w:rPr>
          <w:color w:val="0D0D0D" w:themeColor="text1" w:themeTint="F2"/>
        </w:rPr>
      </w:pPr>
    </w:p>
    <w:sectPr w:rsidR="004A0BA3" w:rsidRPr="001B5F7E" w:rsidSect="004A0BA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BE353E" w15:done="0"/>
  <w15:commentEx w15:paraId="7D0D6C54" w15:done="0"/>
  <w15:commentEx w15:paraId="0701C66F" w15:done="0"/>
  <w15:commentEx w15:paraId="6A2643CC" w15:done="0"/>
  <w15:commentEx w15:paraId="5903E125" w15:done="0"/>
  <w15:commentEx w15:paraId="04E121D6" w15:done="0"/>
  <w15:commentEx w15:paraId="4BDBB69B" w15:done="0"/>
  <w15:commentEx w15:paraId="46F92410" w15:done="0"/>
  <w15:commentEx w15:paraId="5EE945CA" w15:done="0"/>
  <w15:commentEx w15:paraId="36273744" w15:done="0"/>
  <w15:commentEx w15:paraId="1980003A" w15:done="0"/>
  <w15:commentEx w15:paraId="5E956059" w15:done="0"/>
  <w15:commentEx w15:paraId="239E27C7" w15:done="0"/>
  <w15:commentEx w15:paraId="0568B0EC" w15:done="0"/>
  <w15:commentEx w15:paraId="1C5806FB" w15:done="0"/>
  <w15:commentEx w15:paraId="78109C54" w15:done="0"/>
  <w15:commentEx w15:paraId="304A37DB" w15:done="0"/>
  <w15:commentEx w15:paraId="2A4D916B" w15:done="0"/>
  <w15:commentEx w15:paraId="7CD08CEF" w15:done="0"/>
  <w15:commentEx w15:paraId="67BBAF92" w15:done="0"/>
  <w15:commentEx w15:paraId="264B72E5" w15:done="0"/>
  <w15:commentEx w15:paraId="37838286" w15:done="0"/>
  <w15:commentEx w15:paraId="4B332585" w15:done="0"/>
  <w15:commentEx w15:paraId="04334D2A" w15:done="0"/>
  <w15:commentEx w15:paraId="3F2402AC" w15:done="0"/>
  <w15:commentEx w15:paraId="63876616" w15:done="0"/>
  <w15:commentEx w15:paraId="5C643F85" w15:done="0"/>
  <w15:commentEx w15:paraId="0CE5AFE1" w15:done="0"/>
  <w15:commentEx w15:paraId="6299070E" w15:done="0"/>
  <w15:commentEx w15:paraId="23B086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54D61" w14:textId="77777777" w:rsidR="00060F39" w:rsidRDefault="00060F39" w:rsidP="004A0BA3">
      <w:r>
        <w:separator/>
      </w:r>
    </w:p>
  </w:endnote>
  <w:endnote w:type="continuationSeparator" w:id="0">
    <w:p w14:paraId="6F1BF984" w14:textId="77777777" w:rsidR="00060F39" w:rsidRDefault="00060F39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04F131BE" w14:textId="77777777" w:rsidR="004A0BA3" w:rsidRDefault="00CB6F40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460359" w:rsidRPr="00460359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70B6" w14:textId="77777777" w:rsidR="00060F39" w:rsidRDefault="00060F39" w:rsidP="004A0BA3">
      <w:r>
        <w:separator/>
      </w:r>
    </w:p>
  </w:footnote>
  <w:footnote w:type="continuationSeparator" w:id="0">
    <w:p w14:paraId="6FA77F8E" w14:textId="77777777" w:rsidR="00060F39" w:rsidRDefault="00060F39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504"/>
    <w:rsid w:val="00045846"/>
    <w:rsid w:val="00051525"/>
    <w:rsid w:val="00051ECC"/>
    <w:rsid w:val="00054557"/>
    <w:rsid w:val="000548A4"/>
    <w:rsid w:val="00054963"/>
    <w:rsid w:val="0005706A"/>
    <w:rsid w:val="00060F39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2954"/>
    <w:rsid w:val="000A41FC"/>
    <w:rsid w:val="000A4D4E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E6FF4"/>
    <w:rsid w:val="001F0448"/>
    <w:rsid w:val="001F07BA"/>
    <w:rsid w:val="001F1BA3"/>
    <w:rsid w:val="001F240A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3B6C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66898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A6CEC"/>
    <w:rsid w:val="002B1C56"/>
    <w:rsid w:val="002B3BA5"/>
    <w:rsid w:val="002B6BB2"/>
    <w:rsid w:val="002B6FEB"/>
    <w:rsid w:val="002B71B5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76E7"/>
    <w:rsid w:val="00370789"/>
    <w:rsid w:val="00370E94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7407"/>
    <w:rsid w:val="003C09A9"/>
    <w:rsid w:val="003C25BC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55750"/>
    <w:rsid w:val="00460359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0BA3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11E"/>
    <w:rsid w:val="004F5237"/>
    <w:rsid w:val="004F52EB"/>
    <w:rsid w:val="004F5CDC"/>
    <w:rsid w:val="004F6B7E"/>
    <w:rsid w:val="004F735E"/>
    <w:rsid w:val="0050269F"/>
    <w:rsid w:val="00503B09"/>
    <w:rsid w:val="005047CC"/>
    <w:rsid w:val="005049C4"/>
    <w:rsid w:val="005050A8"/>
    <w:rsid w:val="0050642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18D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F2C84"/>
    <w:rsid w:val="006F3477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37DFC"/>
    <w:rsid w:val="00840E21"/>
    <w:rsid w:val="00842240"/>
    <w:rsid w:val="008439EB"/>
    <w:rsid w:val="0084460A"/>
    <w:rsid w:val="00847010"/>
    <w:rsid w:val="00847080"/>
    <w:rsid w:val="00851879"/>
    <w:rsid w:val="0085192A"/>
    <w:rsid w:val="00852E14"/>
    <w:rsid w:val="008533C5"/>
    <w:rsid w:val="00856FE2"/>
    <w:rsid w:val="008601F0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4EFF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337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5E8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34FE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2706"/>
    <w:rsid w:val="00A0338A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169B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64A0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1CF3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04D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2124"/>
    <w:rsid w:val="00C83FDC"/>
    <w:rsid w:val="00C84A3B"/>
    <w:rsid w:val="00C84D8B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B6F40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6026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BDD"/>
    <w:rsid w:val="00D75F3E"/>
    <w:rsid w:val="00D769BE"/>
    <w:rsid w:val="00D7752F"/>
    <w:rsid w:val="00D77C26"/>
    <w:rsid w:val="00D803A7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365E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E54F1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425A"/>
    <w:rsid w:val="00E25641"/>
    <w:rsid w:val="00E27780"/>
    <w:rsid w:val="00E27CAF"/>
    <w:rsid w:val="00E30211"/>
    <w:rsid w:val="00E3199E"/>
    <w:rsid w:val="00E32951"/>
    <w:rsid w:val="00E32F8C"/>
    <w:rsid w:val="00E34546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272F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3F6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28F4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399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C4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DED05-CA7E-4BED-AF2F-2BC90CA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55</cp:revision>
  <cp:lastPrinted>2020-09-29T15:29:00Z</cp:lastPrinted>
  <dcterms:created xsi:type="dcterms:W3CDTF">2021-01-27T17:27:00Z</dcterms:created>
  <dcterms:modified xsi:type="dcterms:W3CDTF">2021-03-08T02:33:00Z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