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C26CB" w14:textId="77777777" w:rsidR="004A0BA3" w:rsidRPr="00386AE5" w:rsidRDefault="00626AB3">
      <w:pPr>
        <w:spacing w:line="360" w:lineRule="auto"/>
        <w:jc w:val="center"/>
        <w:rPr>
          <w:color w:val="0D0D0D" w:themeColor="text1" w:themeTint="F2"/>
          <w:shd w:val="clear" w:color="auto" w:fill="FFFFFF" w:themeFill="background1"/>
        </w:rPr>
      </w:pPr>
      <w:r w:rsidRPr="00386AE5">
        <w:rPr>
          <w:rFonts w:asciiTheme="minorEastAsia" w:eastAsiaTheme="minorEastAsia" w:hAnsiTheme="minorEastAsia" w:hint="eastAsia"/>
          <w:color w:val="0D0D0D" w:themeColor="text1" w:themeTint="F2"/>
          <w:shd w:val="clear" w:color="auto" w:fill="FFFFFF" w:themeFill="background1"/>
        </w:rPr>
        <w:t>证券代码：002372                        证券简称：伟星新材</w:t>
      </w:r>
    </w:p>
    <w:p w14:paraId="63090725" w14:textId="77777777" w:rsidR="004A0BA3" w:rsidRPr="00386AE5" w:rsidRDefault="00626AB3">
      <w:pPr>
        <w:spacing w:line="360" w:lineRule="auto"/>
        <w:jc w:val="center"/>
        <w:rPr>
          <w:rFonts w:ascii="宋体" w:hAnsi="宋体" w:cs="宋体"/>
          <w:b/>
          <w:bCs/>
          <w:iCs/>
          <w:color w:val="0D0D0D" w:themeColor="text1" w:themeTint="F2"/>
          <w:sz w:val="32"/>
          <w:szCs w:val="32"/>
          <w:shd w:val="clear" w:color="auto" w:fill="FFFFFF" w:themeFill="background1"/>
        </w:rPr>
      </w:pPr>
      <w:r w:rsidRPr="00386AE5">
        <w:rPr>
          <w:rFonts w:ascii="宋体" w:hAnsi="宋体" w:cs="宋体" w:hint="eastAsia"/>
          <w:b/>
          <w:bCs/>
          <w:iCs/>
          <w:color w:val="0D0D0D" w:themeColor="text1" w:themeTint="F2"/>
          <w:sz w:val="32"/>
          <w:szCs w:val="32"/>
          <w:shd w:val="clear" w:color="auto" w:fill="FFFFFF" w:themeFill="background1"/>
        </w:rPr>
        <w:t>浙江伟星新型建材股份有限公司投资者关系活动记录表</w:t>
      </w:r>
    </w:p>
    <w:p w14:paraId="6C6408A1" w14:textId="77777777" w:rsidR="004A0BA3" w:rsidRPr="00386AE5" w:rsidRDefault="00626AB3">
      <w:pPr>
        <w:spacing w:line="360" w:lineRule="auto"/>
        <w:jc w:val="right"/>
        <w:rPr>
          <w:rFonts w:ascii="宋体" w:hAnsi="宋体" w:cs="宋体"/>
          <w:bCs/>
          <w:iCs/>
          <w:color w:val="0D0D0D" w:themeColor="text1" w:themeTint="F2"/>
          <w:szCs w:val="21"/>
          <w:shd w:val="clear" w:color="auto" w:fill="FFFFFF" w:themeFill="background1"/>
        </w:rPr>
      </w:pPr>
      <w:r w:rsidRPr="00386AE5">
        <w:rPr>
          <w:rFonts w:ascii="宋体" w:hAnsi="宋体" w:cs="宋体" w:hint="eastAsia"/>
          <w:bCs/>
          <w:iCs/>
          <w:color w:val="0D0D0D" w:themeColor="text1" w:themeTint="F2"/>
          <w:szCs w:val="21"/>
          <w:shd w:val="clear" w:color="auto" w:fill="FFFFFF" w:themeFill="background1"/>
        </w:rPr>
        <w:t xml:space="preserve"> 编号：</w:t>
      </w:r>
      <w:r w:rsidR="00271D77" w:rsidRPr="00386AE5">
        <w:rPr>
          <w:rFonts w:ascii="宋体" w:hAnsi="宋体" w:cs="宋体" w:hint="eastAsia"/>
          <w:bCs/>
          <w:iCs/>
          <w:color w:val="0D0D0D" w:themeColor="text1" w:themeTint="F2"/>
          <w:szCs w:val="21"/>
          <w:shd w:val="clear" w:color="auto" w:fill="FFFFFF" w:themeFill="background1"/>
        </w:rPr>
        <w:t>2021-010</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40"/>
      </w:tblGrid>
      <w:tr w:rsidR="001B5F7E" w:rsidRPr="00386AE5" w14:paraId="15AE1E4F" w14:textId="77777777">
        <w:trPr>
          <w:trHeight w:val="126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4AC01CC" w14:textId="77777777" w:rsidR="004A0BA3" w:rsidRPr="00386AE5" w:rsidRDefault="004A0BA3">
            <w:pPr>
              <w:spacing w:line="360" w:lineRule="auto"/>
              <w:rPr>
                <w:rFonts w:ascii="宋体" w:hAnsi="宋体" w:cs="宋体"/>
                <w:b/>
                <w:bCs/>
                <w:iCs/>
                <w:color w:val="0D0D0D" w:themeColor="text1" w:themeTint="F2"/>
                <w:szCs w:val="21"/>
                <w:shd w:val="clear" w:color="auto" w:fill="FFFFFF" w:themeFill="background1"/>
              </w:rPr>
            </w:pPr>
          </w:p>
          <w:p w14:paraId="65CDCBF2" w14:textId="77777777" w:rsidR="004A0BA3" w:rsidRPr="00386AE5" w:rsidRDefault="00626AB3">
            <w:pPr>
              <w:spacing w:line="360" w:lineRule="auto"/>
              <w:rPr>
                <w:rFonts w:ascii="宋体" w:hAnsi="宋体" w:cs="宋体"/>
                <w:b/>
                <w:bCs/>
                <w:iCs/>
                <w:color w:val="0D0D0D" w:themeColor="text1" w:themeTint="F2"/>
                <w:szCs w:val="21"/>
                <w:shd w:val="clear" w:color="auto" w:fill="FFFFFF" w:themeFill="background1"/>
              </w:rPr>
            </w:pPr>
            <w:r w:rsidRPr="00386AE5">
              <w:rPr>
                <w:rFonts w:ascii="宋体" w:hAnsi="宋体" w:cs="宋体" w:hint="eastAsia"/>
                <w:b/>
                <w:bCs/>
                <w:iCs/>
                <w:color w:val="0D0D0D" w:themeColor="text1" w:themeTint="F2"/>
                <w:szCs w:val="21"/>
                <w:shd w:val="clear" w:color="auto" w:fill="FFFFFF" w:themeFill="background1"/>
              </w:rPr>
              <w:t>投资者关系活动类别</w:t>
            </w:r>
          </w:p>
          <w:p w14:paraId="2315DEC7" w14:textId="77777777" w:rsidR="004A0BA3" w:rsidRPr="00386AE5" w:rsidRDefault="004A0BA3">
            <w:pPr>
              <w:spacing w:line="360" w:lineRule="auto"/>
              <w:rPr>
                <w:rFonts w:ascii="宋体" w:hAnsi="宋体" w:cs="宋体"/>
                <w:b/>
                <w:bCs/>
                <w:iCs/>
                <w:color w:val="0D0D0D" w:themeColor="text1" w:themeTint="F2"/>
                <w:szCs w:val="21"/>
                <w:shd w:val="clear" w:color="auto" w:fill="FFFFFF" w:themeFill="background1"/>
              </w:rPr>
            </w:pPr>
          </w:p>
        </w:tc>
        <w:tc>
          <w:tcPr>
            <w:tcW w:w="7740" w:type="dxa"/>
            <w:tcBorders>
              <w:top w:val="single" w:sz="4" w:space="0" w:color="auto"/>
              <w:left w:val="single" w:sz="4" w:space="0" w:color="auto"/>
              <w:bottom w:val="single" w:sz="4" w:space="0" w:color="auto"/>
              <w:right w:val="single" w:sz="4" w:space="0" w:color="auto"/>
            </w:tcBorders>
            <w:vAlign w:val="center"/>
          </w:tcPr>
          <w:p w14:paraId="1910464C" w14:textId="77777777" w:rsidR="004A0BA3" w:rsidRPr="00386AE5" w:rsidRDefault="00626AB3">
            <w:pPr>
              <w:spacing w:line="360" w:lineRule="auto"/>
              <w:rPr>
                <w:rFonts w:asciiTheme="minorEastAsia" w:eastAsiaTheme="minorEastAsia" w:hAnsiTheme="minorEastAsia" w:cs="宋体"/>
                <w:bCs/>
                <w:iCs/>
                <w:color w:val="0D0D0D" w:themeColor="text1" w:themeTint="F2"/>
                <w:szCs w:val="21"/>
                <w:shd w:val="clear" w:color="auto" w:fill="FFFFFF" w:themeFill="background1"/>
              </w:rPr>
            </w:pPr>
            <w:r w:rsidRPr="00386AE5">
              <w:rPr>
                <w:rFonts w:asciiTheme="minorEastAsia" w:eastAsiaTheme="minorEastAsia" w:hAnsiTheme="minorEastAsia" w:cs="宋体" w:hint="eastAsia"/>
                <w:bCs/>
                <w:iCs/>
                <w:color w:val="0D0D0D" w:themeColor="text1" w:themeTint="F2"/>
                <w:szCs w:val="21"/>
                <w:shd w:val="clear" w:color="auto" w:fill="FFFFFF" w:themeFill="background1"/>
              </w:rPr>
              <w:t>□</w:t>
            </w:r>
            <w:r w:rsidRPr="00386AE5">
              <w:rPr>
                <w:rFonts w:asciiTheme="minorEastAsia" w:eastAsiaTheme="minorEastAsia" w:hAnsiTheme="minorEastAsia" w:cs="宋体" w:hint="eastAsia"/>
                <w:color w:val="0D0D0D" w:themeColor="text1" w:themeTint="F2"/>
                <w:szCs w:val="21"/>
                <w:shd w:val="clear" w:color="auto" w:fill="FFFFFF" w:themeFill="background1"/>
              </w:rPr>
              <w:t xml:space="preserve">特定对象调研        </w:t>
            </w:r>
            <w:r w:rsidRPr="00386AE5">
              <w:rPr>
                <w:rFonts w:asciiTheme="minorEastAsia" w:eastAsiaTheme="minorEastAsia" w:hAnsiTheme="minorEastAsia" w:cs="宋体" w:hint="eastAsia"/>
                <w:bCs/>
                <w:iCs/>
                <w:color w:val="0D0D0D" w:themeColor="text1" w:themeTint="F2"/>
                <w:szCs w:val="21"/>
                <w:shd w:val="clear" w:color="auto" w:fill="FFFFFF" w:themeFill="background1"/>
              </w:rPr>
              <w:t>□</w:t>
            </w:r>
            <w:r w:rsidRPr="00386AE5">
              <w:rPr>
                <w:rFonts w:asciiTheme="minorEastAsia" w:eastAsiaTheme="minorEastAsia" w:hAnsiTheme="minorEastAsia" w:cs="宋体" w:hint="eastAsia"/>
                <w:color w:val="0D0D0D" w:themeColor="text1" w:themeTint="F2"/>
                <w:szCs w:val="21"/>
                <w:shd w:val="clear" w:color="auto" w:fill="FFFFFF" w:themeFill="background1"/>
              </w:rPr>
              <w:t>分析师会议</w:t>
            </w:r>
          </w:p>
          <w:p w14:paraId="20658876" w14:textId="77777777" w:rsidR="004A0BA3" w:rsidRPr="00386AE5" w:rsidRDefault="00626AB3">
            <w:pPr>
              <w:spacing w:line="360" w:lineRule="auto"/>
              <w:rPr>
                <w:rFonts w:asciiTheme="minorEastAsia" w:eastAsiaTheme="minorEastAsia" w:hAnsiTheme="minorEastAsia" w:cs="宋体"/>
                <w:bCs/>
                <w:iCs/>
                <w:color w:val="0D0D0D" w:themeColor="text1" w:themeTint="F2"/>
                <w:szCs w:val="21"/>
                <w:shd w:val="clear" w:color="auto" w:fill="FFFFFF" w:themeFill="background1"/>
              </w:rPr>
            </w:pPr>
            <w:r w:rsidRPr="00386AE5">
              <w:rPr>
                <w:rFonts w:asciiTheme="minorEastAsia" w:eastAsiaTheme="minorEastAsia" w:hAnsiTheme="minorEastAsia" w:cs="宋体" w:hint="eastAsia"/>
                <w:bCs/>
                <w:iCs/>
                <w:color w:val="0D0D0D" w:themeColor="text1" w:themeTint="F2"/>
                <w:szCs w:val="21"/>
                <w:shd w:val="clear" w:color="auto" w:fill="FFFFFF" w:themeFill="background1"/>
              </w:rPr>
              <w:t>□</w:t>
            </w:r>
            <w:r w:rsidRPr="00386AE5">
              <w:rPr>
                <w:rFonts w:asciiTheme="minorEastAsia" w:eastAsiaTheme="minorEastAsia" w:hAnsiTheme="minorEastAsia" w:cs="宋体" w:hint="eastAsia"/>
                <w:color w:val="0D0D0D" w:themeColor="text1" w:themeTint="F2"/>
                <w:szCs w:val="21"/>
                <w:shd w:val="clear" w:color="auto" w:fill="FFFFFF" w:themeFill="background1"/>
              </w:rPr>
              <w:t xml:space="preserve">媒体采访            </w:t>
            </w:r>
            <w:r w:rsidRPr="00386AE5">
              <w:rPr>
                <w:rFonts w:asciiTheme="minorEastAsia" w:eastAsiaTheme="minorEastAsia" w:hAnsiTheme="minorEastAsia" w:cs="宋体" w:hint="eastAsia"/>
                <w:bCs/>
                <w:iCs/>
                <w:color w:val="0D0D0D" w:themeColor="text1" w:themeTint="F2"/>
                <w:szCs w:val="21"/>
                <w:shd w:val="clear" w:color="auto" w:fill="FFFFFF" w:themeFill="background1"/>
              </w:rPr>
              <w:t>□</w:t>
            </w:r>
            <w:r w:rsidRPr="00386AE5">
              <w:rPr>
                <w:rFonts w:asciiTheme="minorEastAsia" w:eastAsiaTheme="minorEastAsia" w:hAnsiTheme="minorEastAsia" w:cs="宋体" w:hint="eastAsia"/>
                <w:color w:val="0D0D0D" w:themeColor="text1" w:themeTint="F2"/>
                <w:szCs w:val="21"/>
                <w:shd w:val="clear" w:color="auto" w:fill="FFFFFF" w:themeFill="background1"/>
              </w:rPr>
              <w:t>业绩说明会</w:t>
            </w:r>
          </w:p>
          <w:p w14:paraId="7230C8D7" w14:textId="77777777" w:rsidR="004A0BA3" w:rsidRPr="00386AE5" w:rsidRDefault="00626AB3">
            <w:pPr>
              <w:spacing w:line="360" w:lineRule="auto"/>
              <w:rPr>
                <w:rFonts w:asciiTheme="minorEastAsia" w:eastAsiaTheme="minorEastAsia" w:hAnsiTheme="minorEastAsia" w:cs="宋体"/>
                <w:bCs/>
                <w:iCs/>
                <w:color w:val="0D0D0D" w:themeColor="text1" w:themeTint="F2"/>
                <w:szCs w:val="21"/>
                <w:shd w:val="clear" w:color="auto" w:fill="FFFFFF" w:themeFill="background1"/>
              </w:rPr>
            </w:pPr>
            <w:r w:rsidRPr="00386AE5">
              <w:rPr>
                <w:rFonts w:asciiTheme="minorEastAsia" w:eastAsiaTheme="minorEastAsia" w:hAnsiTheme="minorEastAsia" w:cs="宋体" w:hint="eastAsia"/>
                <w:bCs/>
                <w:iCs/>
                <w:color w:val="0D0D0D" w:themeColor="text1" w:themeTint="F2"/>
                <w:szCs w:val="21"/>
                <w:shd w:val="clear" w:color="auto" w:fill="FFFFFF" w:themeFill="background1"/>
              </w:rPr>
              <w:t>□</w:t>
            </w:r>
            <w:r w:rsidRPr="00386AE5">
              <w:rPr>
                <w:rFonts w:asciiTheme="minorEastAsia" w:eastAsiaTheme="minorEastAsia" w:hAnsiTheme="minorEastAsia" w:cs="宋体" w:hint="eastAsia"/>
                <w:color w:val="0D0D0D" w:themeColor="text1" w:themeTint="F2"/>
                <w:szCs w:val="21"/>
                <w:shd w:val="clear" w:color="auto" w:fill="FFFFFF" w:themeFill="background1"/>
              </w:rPr>
              <w:t xml:space="preserve">新闻发布会          </w:t>
            </w:r>
            <w:r w:rsidRPr="00386AE5">
              <w:rPr>
                <w:rFonts w:asciiTheme="minorEastAsia" w:eastAsiaTheme="minorEastAsia" w:hAnsiTheme="minorEastAsia" w:cs="宋体" w:hint="eastAsia"/>
                <w:bCs/>
                <w:iCs/>
                <w:color w:val="0D0D0D" w:themeColor="text1" w:themeTint="F2"/>
                <w:szCs w:val="21"/>
                <w:shd w:val="clear" w:color="auto" w:fill="FFFFFF" w:themeFill="background1"/>
              </w:rPr>
              <w:t>□</w:t>
            </w:r>
            <w:r w:rsidRPr="00386AE5">
              <w:rPr>
                <w:rFonts w:asciiTheme="minorEastAsia" w:eastAsiaTheme="minorEastAsia" w:hAnsiTheme="minorEastAsia" w:cs="宋体" w:hint="eastAsia"/>
                <w:color w:val="0D0D0D" w:themeColor="text1" w:themeTint="F2"/>
                <w:szCs w:val="21"/>
                <w:shd w:val="clear" w:color="auto" w:fill="FFFFFF" w:themeFill="background1"/>
              </w:rPr>
              <w:t>路演活动</w:t>
            </w:r>
          </w:p>
          <w:p w14:paraId="5495E63A" w14:textId="77777777" w:rsidR="004A0BA3" w:rsidRPr="00386AE5" w:rsidRDefault="00626AB3">
            <w:pPr>
              <w:tabs>
                <w:tab w:val="left" w:pos="3045"/>
                <w:tab w:val="center" w:pos="3199"/>
              </w:tabs>
              <w:spacing w:line="360" w:lineRule="auto"/>
              <w:rPr>
                <w:rFonts w:asciiTheme="minorEastAsia" w:eastAsiaTheme="minorEastAsia" w:hAnsiTheme="minorEastAsia" w:cs="宋体"/>
                <w:bCs/>
                <w:iCs/>
                <w:color w:val="0D0D0D" w:themeColor="text1" w:themeTint="F2"/>
                <w:szCs w:val="21"/>
                <w:shd w:val="clear" w:color="auto" w:fill="FFFFFF" w:themeFill="background1"/>
              </w:rPr>
            </w:pPr>
            <w:r w:rsidRPr="00386AE5">
              <w:rPr>
                <w:rFonts w:asciiTheme="minorEastAsia" w:eastAsiaTheme="minorEastAsia" w:hAnsiTheme="minorEastAsia" w:cs="宋体" w:hint="eastAsia"/>
                <w:bCs/>
                <w:iCs/>
                <w:color w:val="0D0D0D" w:themeColor="text1" w:themeTint="F2"/>
                <w:szCs w:val="21"/>
                <w:shd w:val="clear" w:color="auto" w:fill="FFFFFF" w:themeFill="background1"/>
              </w:rPr>
              <w:t>□</w:t>
            </w:r>
            <w:r w:rsidRPr="00386AE5">
              <w:rPr>
                <w:rFonts w:asciiTheme="minorEastAsia" w:eastAsiaTheme="minorEastAsia" w:hAnsiTheme="minorEastAsia" w:cs="宋体" w:hint="eastAsia"/>
                <w:color w:val="0D0D0D" w:themeColor="text1" w:themeTint="F2"/>
                <w:szCs w:val="21"/>
                <w:shd w:val="clear" w:color="auto" w:fill="FFFFFF" w:themeFill="background1"/>
              </w:rPr>
              <w:t xml:space="preserve">现场参观            </w:t>
            </w:r>
            <w:r w:rsidRPr="00386AE5">
              <w:rPr>
                <w:rFonts w:asciiTheme="minorEastAsia" w:eastAsiaTheme="minorEastAsia" w:hAnsiTheme="minorEastAsia" w:cs="宋体" w:hint="eastAsia"/>
                <w:bCs/>
                <w:iCs/>
                <w:color w:val="0D0D0D" w:themeColor="text1" w:themeTint="F2"/>
                <w:szCs w:val="21"/>
                <w:shd w:val="clear" w:color="auto" w:fill="FFFFFF" w:themeFill="background1"/>
              </w:rPr>
              <w:t>√</w:t>
            </w:r>
            <w:r w:rsidRPr="00386AE5">
              <w:rPr>
                <w:rFonts w:asciiTheme="minorEastAsia" w:eastAsiaTheme="minorEastAsia" w:hAnsiTheme="minorEastAsia" w:cs="宋体" w:hint="eastAsia"/>
                <w:color w:val="0D0D0D" w:themeColor="text1" w:themeTint="F2"/>
                <w:szCs w:val="21"/>
                <w:shd w:val="clear" w:color="auto" w:fill="FFFFFF" w:themeFill="background1"/>
              </w:rPr>
              <w:t>其他：电话会议</w:t>
            </w:r>
          </w:p>
        </w:tc>
      </w:tr>
      <w:tr w:rsidR="001B5F7E" w:rsidRPr="00386AE5" w14:paraId="278B4EC0" w14:textId="77777777">
        <w:trPr>
          <w:trHeight w:val="662"/>
          <w:jc w:val="center"/>
        </w:trPr>
        <w:tc>
          <w:tcPr>
            <w:tcW w:w="1980" w:type="dxa"/>
            <w:tcBorders>
              <w:top w:val="single" w:sz="4" w:space="0" w:color="auto"/>
              <w:left w:val="single" w:sz="4" w:space="0" w:color="auto"/>
              <w:bottom w:val="single" w:sz="4" w:space="0" w:color="auto"/>
              <w:right w:val="single" w:sz="4" w:space="0" w:color="auto"/>
            </w:tcBorders>
            <w:vAlign w:val="center"/>
          </w:tcPr>
          <w:p w14:paraId="53CD6B01" w14:textId="77777777" w:rsidR="004A0BA3" w:rsidRPr="00386AE5" w:rsidRDefault="00626AB3">
            <w:pPr>
              <w:spacing w:line="360" w:lineRule="auto"/>
              <w:rPr>
                <w:rFonts w:ascii="宋体" w:hAnsi="宋体" w:cs="宋体"/>
                <w:b/>
                <w:bCs/>
                <w:iCs/>
                <w:color w:val="0D0D0D" w:themeColor="text1" w:themeTint="F2"/>
                <w:szCs w:val="21"/>
                <w:shd w:val="clear" w:color="auto" w:fill="FFFFFF" w:themeFill="background1"/>
              </w:rPr>
            </w:pPr>
            <w:r w:rsidRPr="00386AE5">
              <w:rPr>
                <w:rFonts w:ascii="宋体" w:hAnsi="宋体" w:cs="宋体" w:hint="eastAsia"/>
                <w:b/>
                <w:bCs/>
                <w:iCs/>
                <w:color w:val="0D0D0D" w:themeColor="text1" w:themeTint="F2"/>
                <w:szCs w:val="21"/>
                <w:shd w:val="clear" w:color="auto" w:fill="FFFFFF" w:themeFill="background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14:paraId="0A8EE8F2" w14:textId="5D15CF9E" w:rsidR="00E36E4E" w:rsidRPr="00386AE5" w:rsidRDefault="00271D77" w:rsidP="00525945">
            <w:pPr>
              <w:spacing w:line="360" w:lineRule="auto"/>
              <w:rPr>
                <w:rFonts w:asciiTheme="minorEastAsia" w:eastAsiaTheme="minorEastAsia" w:hAnsiTheme="minorEastAsia" w:cs="宋体"/>
                <w:color w:val="0D0D0D" w:themeColor="text1" w:themeTint="F2"/>
                <w:szCs w:val="21"/>
                <w:shd w:val="clear" w:color="auto" w:fill="FFFFFF" w:themeFill="background1"/>
              </w:rPr>
            </w:pPr>
            <w:r w:rsidRPr="00386AE5">
              <w:rPr>
                <w:rFonts w:asciiTheme="minorEastAsia" w:eastAsiaTheme="minorEastAsia" w:hAnsiTheme="minorEastAsia" w:cs="宋体" w:hint="eastAsia"/>
                <w:color w:val="0D0D0D" w:themeColor="text1" w:themeTint="F2"/>
                <w:szCs w:val="21"/>
                <w:shd w:val="clear" w:color="auto" w:fill="FFFFFF" w:themeFill="background1"/>
              </w:rPr>
              <w:t>长江证券：</w:t>
            </w:r>
            <w:r w:rsidR="00525945" w:rsidRPr="00386AE5">
              <w:rPr>
                <w:rFonts w:asciiTheme="minorEastAsia" w:eastAsiaTheme="minorEastAsia" w:hAnsiTheme="minorEastAsia" w:cs="宋体" w:hint="eastAsia"/>
                <w:color w:val="0D0D0D" w:themeColor="text1" w:themeTint="F2"/>
                <w:szCs w:val="21"/>
                <w:shd w:val="clear" w:color="auto" w:fill="FFFFFF" w:themeFill="background1"/>
              </w:rPr>
              <w:t>范超、李浩；银河基金：神玉飞、王翊、陈伯祯；</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长信基金：程昕、黄韵；</w:t>
            </w:r>
            <w:r w:rsidR="00525945" w:rsidRPr="00386AE5">
              <w:rPr>
                <w:rFonts w:asciiTheme="minorEastAsia" w:eastAsiaTheme="minorEastAsia" w:hAnsiTheme="minorEastAsia" w:cs="宋体" w:hint="eastAsia"/>
                <w:color w:val="0D0D0D" w:themeColor="text1" w:themeTint="F2"/>
                <w:szCs w:val="21"/>
                <w:shd w:val="clear" w:color="auto" w:fill="FFFFFF" w:themeFill="background1"/>
              </w:rPr>
              <w:t>中金基金：于智伟；国泰基金：钱晓杰；惠升基金：沈路遥；光大证券：陈奇凡；财信证券：陈书剑；中天国富证券：关雪莹；</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中邮人寿</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杨琛</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中银资管</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赵颖芳</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中意资产</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翟琳琳</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中信自营</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黄俊豪</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中信资本</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杨大志</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中信建投资管</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易杰锋</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中信建投基金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周户</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中信产业基金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赵斌</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中信保诚基金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吴一静</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中融基金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熊健</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中欧基金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许崇晟</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中加基金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刘晓晨</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浙商自营</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翁晋翀</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浙商基金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邓怡</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招银理财</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张云凯</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招商基金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贾仁栋</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巫亚军</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长江资管</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杨杰</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诸勤秒</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长江养老</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王晶</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长城基金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陈子扬</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周诗博</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远望角投资</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胡启桢</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远策投资</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薛登</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源乘投资</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刘小瑛</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永赢基金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王佳音</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永诚财险</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祁莉文</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永安期货资管</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郑金鹏</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永安国富</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徐小明</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肖国平</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周逸云</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盈丰资产</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Daisy</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英大基金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倪枫</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燕园资本</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焦俊凯</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兴证资管</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刘欢</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王剑</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兴证全球</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程剑</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兴银基金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吴鹏</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兴业基金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陈楷月</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信达澳银</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李琳娜</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鑫元基金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李彪</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西部利得基金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温震宇</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吴海健</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望正资产</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韦明亮</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途灵</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赵梓峰</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付涓涓</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彤源投资</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李华冰</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天治基金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田环</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天安人寿</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高婧</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泰康资产</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宋仁杰</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泰达宏利</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谢天卉</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庄腾飞</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太平资产</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赵洋</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双安资产</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胡杨</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数联投资</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朱淑仪</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施罗德</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陈健骥</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尚雅</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金功耀</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尚诚资产</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朱明儒</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上银基金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郑众</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卢扬</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上投摩根</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翟旭</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善渊</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投资：</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蔡骏男</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唐聪</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三亚鸿盛</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俞海海</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润晖投资</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吕聪</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睿远基金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吴非</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睿扬</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屈霞</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林天</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仁和人寿</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刘裕文</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钦沐资产</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谢佳妮</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前海人寿</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韩硕果</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浦银安盛</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陈晨</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浦发银行</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陈金盛</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平安资管</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陆禹坤</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万淑珊</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平安基金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李辻</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刘杰</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鹏华基金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王康佳</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诺德基金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黄伟</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宁泉投资</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陈逸洲</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六禾投资</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李镇江</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凯丰投资</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仇志婉</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巨杉资产</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李小真</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九泰基金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王鹏</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金元顺安</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何伟</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金广资产</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严玮</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交银施罗德</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张晨</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建信养老</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刘洋</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建信基金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杨</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lastRenderedPageBreak/>
              <w:t>荔媛</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嘉实基金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刘岚</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谢泽林</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汇添富</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邵蕴奇</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环懿</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杨伟</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华泰自营</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陈喆</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华泰保兴</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符昌铨</w:t>
            </w:r>
            <w:r w:rsidR="00525945"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华泰柏瑞</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徐笔龙</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华富基金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聂嘉雯</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华福自营</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戴启明</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华安资产</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庞雅菁</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华安基金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李晓峥</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恒越基金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施平川</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鹤禧投资</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李广杰</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合众资产</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伍颖</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合众易晟</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徐兴科</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汉和资本</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李昂</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海通自营</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胡幸</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海通资管</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张钰</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国投瑞银</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伍智勇</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国寿资管</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王风云</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国寿安保基金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宋易潞</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国君资管</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肖莹</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国华人寿</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韩冬伟</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国海资管</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谢东</w:t>
            </w:r>
            <w:r w:rsidR="00525945"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冯翔宇</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贵诚信托</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李亭攀</w:t>
            </w:r>
            <w:r w:rsidR="00525945"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宋环宇</w:t>
            </w:r>
            <w:r w:rsidR="00525945"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程昊汝</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广州金控</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黄勇</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广发资管</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于洋</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广发基金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张亚辉</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光大资管</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肖意生</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光大保德信基金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管浩阳</w:t>
            </w:r>
            <w:r w:rsidR="00525945"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林晓枫</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富国基金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徐斌</w:t>
            </w:r>
            <w:r w:rsidR="00525945"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郑思恩</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蜂巢基金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刘炫成</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方正富邦</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柳政甫</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东吴基金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罗嘉玥</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东方资管</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裴政</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东方基金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古立今</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丹羿投资</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张昭丞</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大家资管</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范明月</w:t>
            </w:r>
            <w:r w:rsidR="00525945"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张浩</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淳厚基金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王晓明</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创金合信</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李晗</w:t>
            </w:r>
            <w:r w:rsidR="00525945"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李游</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乘是资产</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吴雁</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呈瑞</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杨类禹</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财通自营</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曹轶伟</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财通基金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苏绍许</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博时基金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刘俊诚</w:t>
            </w:r>
            <w:r w:rsidR="00525945"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杨鹏</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必升投资</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欧阳俊明</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巴沃资产</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戚丽雅</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安信自营</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马正南</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安信基金</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郑婉玲</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安盛天平财险</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林璟</w:t>
            </w:r>
            <w:r w:rsidR="00B02103" w:rsidRPr="00386AE5">
              <w:rPr>
                <w:rFonts w:asciiTheme="minorEastAsia" w:eastAsiaTheme="minorEastAsia" w:hAnsiTheme="minorEastAsia" w:cs="宋体" w:hint="eastAsia"/>
                <w:color w:val="0D0D0D" w:themeColor="text1" w:themeTint="F2"/>
                <w:szCs w:val="21"/>
                <w:shd w:val="clear" w:color="auto" w:fill="FFFFFF" w:themeFill="background1"/>
              </w:rPr>
              <w:t>；</w:t>
            </w:r>
            <w:r w:rsidR="00B3552F" w:rsidRPr="00386AE5">
              <w:rPr>
                <w:rFonts w:asciiTheme="minorEastAsia" w:eastAsiaTheme="minorEastAsia" w:hAnsiTheme="minorEastAsia" w:cs="宋体" w:hint="eastAsia"/>
                <w:color w:val="0D0D0D" w:themeColor="text1" w:themeTint="F2"/>
                <w:szCs w:val="21"/>
                <w:shd w:val="clear" w:color="auto" w:fill="FFFFFF" w:themeFill="background1"/>
              </w:rPr>
              <w:t>Fidelity：</w:t>
            </w:r>
            <w:r w:rsidR="007B7C7C" w:rsidRPr="00386AE5">
              <w:rPr>
                <w:rFonts w:asciiTheme="minorEastAsia" w:eastAsiaTheme="minorEastAsia" w:hAnsiTheme="minorEastAsia" w:cs="宋体" w:hint="eastAsia"/>
                <w:color w:val="0D0D0D" w:themeColor="text1" w:themeTint="F2"/>
                <w:szCs w:val="21"/>
                <w:shd w:val="clear" w:color="auto" w:fill="FFFFFF" w:themeFill="background1"/>
              </w:rPr>
              <w:t>董如枫</w:t>
            </w:r>
            <w:r w:rsidR="00985EA0" w:rsidRPr="00386AE5">
              <w:rPr>
                <w:rFonts w:asciiTheme="minorEastAsia" w:eastAsiaTheme="minorEastAsia" w:hAnsiTheme="minorEastAsia" w:cs="宋体" w:hint="eastAsia"/>
                <w:color w:val="0D0D0D" w:themeColor="text1" w:themeTint="F2"/>
                <w:szCs w:val="21"/>
                <w:shd w:val="clear" w:color="auto" w:fill="FFFFFF" w:themeFill="background1"/>
              </w:rPr>
              <w:t>等。</w:t>
            </w:r>
          </w:p>
        </w:tc>
      </w:tr>
      <w:tr w:rsidR="001B5F7E" w:rsidRPr="00386AE5" w14:paraId="78F3D21E" w14:textId="77777777">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658F67D" w14:textId="77777777" w:rsidR="004A0BA3" w:rsidRPr="00386AE5" w:rsidRDefault="00626AB3">
            <w:pPr>
              <w:spacing w:line="360" w:lineRule="auto"/>
              <w:rPr>
                <w:rFonts w:ascii="宋体" w:hAnsi="宋体" w:cs="宋体"/>
                <w:b/>
                <w:bCs/>
                <w:iCs/>
                <w:color w:val="0D0D0D" w:themeColor="text1" w:themeTint="F2"/>
                <w:szCs w:val="21"/>
                <w:shd w:val="clear" w:color="auto" w:fill="FFFFFF" w:themeFill="background1"/>
              </w:rPr>
            </w:pPr>
            <w:r w:rsidRPr="00386AE5">
              <w:rPr>
                <w:rFonts w:ascii="宋体" w:hAnsi="宋体" w:cs="宋体" w:hint="eastAsia"/>
                <w:b/>
                <w:bCs/>
                <w:iCs/>
                <w:color w:val="0D0D0D" w:themeColor="text1" w:themeTint="F2"/>
                <w:szCs w:val="21"/>
                <w:shd w:val="clear" w:color="auto" w:fill="FFFFFF" w:themeFill="background1"/>
              </w:rPr>
              <w:lastRenderedPageBreak/>
              <w:t>时间</w:t>
            </w:r>
          </w:p>
        </w:tc>
        <w:tc>
          <w:tcPr>
            <w:tcW w:w="7740" w:type="dxa"/>
            <w:tcBorders>
              <w:top w:val="single" w:sz="4" w:space="0" w:color="auto"/>
              <w:left w:val="single" w:sz="4" w:space="0" w:color="auto"/>
              <w:bottom w:val="single" w:sz="4" w:space="0" w:color="auto"/>
              <w:right w:val="single" w:sz="4" w:space="0" w:color="auto"/>
            </w:tcBorders>
            <w:vAlign w:val="center"/>
          </w:tcPr>
          <w:p w14:paraId="3DF4F1FA" w14:textId="6E1A220F" w:rsidR="004A0BA3" w:rsidRPr="00386AE5" w:rsidRDefault="00626AB3" w:rsidP="007E1836">
            <w:pPr>
              <w:spacing w:line="360" w:lineRule="auto"/>
              <w:rPr>
                <w:rFonts w:ascii="宋体" w:hAnsi="宋体" w:cs="宋体"/>
                <w:bCs/>
                <w:iCs/>
                <w:color w:val="0D0D0D" w:themeColor="text1" w:themeTint="F2"/>
                <w:szCs w:val="21"/>
                <w:shd w:val="clear" w:color="auto" w:fill="FFFFFF" w:themeFill="background1"/>
              </w:rPr>
            </w:pPr>
            <w:r w:rsidRPr="00386AE5">
              <w:rPr>
                <w:rFonts w:ascii="宋体" w:hAnsi="宋体" w:cs="宋体" w:hint="eastAsia"/>
                <w:bCs/>
                <w:iCs/>
                <w:color w:val="0D0D0D" w:themeColor="text1" w:themeTint="F2"/>
                <w:szCs w:val="21"/>
                <w:shd w:val="clear" w:color="auto" w:fill="FFFFFF" w:themeFill="background1"/>
              </w:rPr>
              <w:t>2021年</w:t>
            </w:r>
            <w:r w:rsidR="00271D77" w:rsidRPr="00386AE5">
              <w:rPr>
                <w:rFonts w:ascii="宋体" w:hAnsi="宋体" w:cs="宋体" w:hint="eastAsia"/>
                <w:bCs/>
                <w:iCs/>
                <w:color w:val="0D0D0D" w:themeColor="text1" w:themeTint="F2"/>
                <w:szCs w:val="21"/>
                <w:shd w:val="clear" w:color="auto" w:fill="FFFFFF" w:themeFill="background1"/>
              </w:rPr>
              <w:t>4</w:t>
            </w:r>
            <w:r w:rsidRPr="00386AE5">
              <w:rPr>
                <w:rFonts w:ascii="宋体" w:hAnsi="宋体" w:cs="宋体" w:hint="eastAsia"/>
                <w:bCs/>
                <w:iCs/>
                <w:color w:val="0D0D0D" w:themeColor="text1" w:themeTint="F2"/>
                <w:szCs w:val="21"/>
                <w:shd w:val="clear" w:color="auto" w:fill="FFFFFF" w:themeFill="background1"/>
              </w:rPr>
              <w:t>月</w:t>
            </w:r>
            <w:r w:rsidR="00271D77" w:rsidRPr="00386AE5">
              <w:rPr>
                <w:rFonts w:ascii="宋体" w:hAnsi="宋体" w:cs="宋体" w:hint="eastAsia"/>
                <w:bCs/>
                <w:iCs/>
                <w:color w:val="0D0D0D" w:themeColor="text1" w:themeTint="F2"/>
                <w:szCs w:val="21"/>
                <w:shd w:val="clear" w:color="auto" w:fill="FFFFFF" w:themeFill="background1"/>
              </w:rPr>
              <w:t>19</w:t>
            </w:r>
            <w:r w:rsidRPr="00386AE5">
              <w:rPr>
                <w:rFonts w:ascii="宋体" w:hAnsi="宋体" w:cs="宋体" w:hint="eastAsia"/>
                <w:bCs/>
                <w:iCs/>
                <w:color w:val="0D0D0D" w:themeColor="text1" w:themeTint="F2"/>
                <w:szCs w:val="21"/>
                <w:shd w:val="clear" w:color="auto" w:fill="FFFFFF" w:themeFill="background1"/>
              </w:rPr>
              <w:t>日</w:t>
            </w:r>
            <w:r w:rsidR="00985EA0" w:rsidRPr="00386AE5">
              <w:rPr>
                <w:rFonts w:ascii="宋体" w:hAnsi="宋体" w:cs="宋体" w:hint="eastAsia"/>
                <w:bCs/>
                <w:iCs/>
                <w:color w:val="0D0D0D" w:themeColor="text1" w:themeTint="F2"/>
                <w:szCs w:val="21"/>
                <w:shd w:val="clear" w:color="auto" w:fill="FFFFFF" w:themeFill="background1"/>
              </w:rPr>
              <w:t>上午</w:t>
            </w:r>
          </w:p>
        </w:tc>
      </w:tr>
      <w:tr w:rsidR="001B5F7E" w:rsidRPr="00386AE5" w14:paraId="5A7F58AC" w14:textId="77777777">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14:paraId="3CD0C1FC" w14:textId="77777777" w:rsidR="004A0BA3" w:rsidRPr="00386AE5" w:rsidRDefault="00626AB3">
            <w:pPr>
              <w:spacing w:line="360" w:lineRule="auto"/>
              <w:rPr>
                <w:rFonts w:ascii="宋体" w:hAnsi="宋体" w:cs="宋体"/>
                <w:b/>
                <w:bCs/>
                <w:iCs/>
                <w:color w:val="0D0D0D" w:themeColor="text1" w:themeTint="F2"/>
                <w:szCs w:val="21"/>
                <w:shd w:val="clear" w:color="auto" w:fill="FFFFFF" w:themeFill="background1"/>
              </w:rPr>
            </w:pPr>
            <w:r w:rsidRPr="00386AE5">
              <w:rPr>
                <w:rFonts w:ascii="宋体" w:hAnsi="宋体" w:cs="宋体" w:hint="eastAsia"/>
                <w:b/>
                <w:bCs/>
                <w:iCs/>
                <w:color w:val="0D0D0D" w:themeColor="text1" w:themeTint="F2"/>
                <w:szCs w:val="21"/>
                <w:shd w:val="clear" w:color="auto" w:fill="FFFFFF" w:themeFill="background1"/>
              </w:rPr>
              <w:t>地点</w:t>
            </w:r>
          </w:p>
        </w:tc>
        <w:tc>
          <w:tcPr>
            <w:tcW w:w="7740" w:type="dxa"/>
            <w:tcBorders>
              <w:top w:val="single" w:sz="4" w:space="0" w:color="auto"/>
              <w:left w:val="single" w:sz="4" w:space="0" w:color="auto"/>
              <w:bottom w:val="single" w:sz="4" w:space="0" w:color="auto"/>
              <w:right w:val="single" w:sz="4" w:space="0" w:color="auto"/>
            </w:tcBorders>
            <w:vAlign w:val="center"/>
          </w:tcPr>
          <w:p w14:paraId="2FAEA868" w14:textId="77777777" w:rsidR="004A0BA3" w:rsidRPr="00386AE5" w:rsidRDefault="00626AB3">
            <w:pPr>
              <w:spacing w:line="360" w:lineRule="auto"/>
              <w:rPr>
                <w:rFonts w:ascii="宋体" w:hAnsi="宋体" w:cs="宋体"/>
                <w:bCs/>
                <w:iCs/>
                <w:color w:val="0D0D0D" w:themeColor="text1" w:themeTint="F2"/>
                <w:szCs w:val="21"/>
                <w:shd w:val="clear" w:color="auto" w:fill="FFFFFF" w:themeFill="background1"/>
              </w:rPr>
            </w:pPr>
            <w:r w:rsidRPr="00386AE5">
              <w:rPr>
                <w:rFonts w:ascii="宋体" w:hAnsi="宋体" w:hint="eastAsia"/>
                <w:color w:val="0D0D0D" w:themeColor="text1" w:themeTint="F2"/>
                <w:szCs w:val="21"/>
                <w:shd w:val="clear" w:color="auto" w:fill="FFFFFF" w:themeFill="background1"/>
              </w:rPr>
              <w:t>公司</w:t>
            </w:r>
          </w:p>
        </w:tc>
      </w:tr>
      <w:tr w:rsidR="001B5F7E" w:rsidRPr="00386AE5" w14:paraId="6A0E65F6" w14:textId="77777777">
        <w:trPr>
          <w:trHeight w:val="776"/>
          <w:jc w:val="center"/>
        </w:trPr>
        <w:tc>
          <w:tcPr>
            <w:tcW w:w="1980" w:type="dxa"/>
            <w:tcBorders>
              <w:top w:val="single" w:sz="4" w:space="0" w:color="auto"/>
              <w:left w:val="single" w:sz="4" w:space="0" w:color="auto"/>
              <w:bottom w:val="single" w:sz="4" w:space="0" w:color="auto"/>
              <w:right w:val="single" w:sz="4" w:space="0" w:color="auto"/>
            </w:tcBorders>
            <w:vAlign w:val="center"/>
          </w:tcPr>
          <w:p w14:paraId="6279B5D8" w14:textId="77777777" w:rsidR="004A0BA3" w:rsidRPr="00386AE5" w:rsidRDefault="00626AB3">
            <w:pPr>
              <w:rPr>
                <w:rFonts w:ascii="宋体" w:hAnsi="宋体" w:cs="宋体"/>
                <w:b/>
                <w:bCs/>
                <w:iCs/>
                <w:color w:val="0D0D0D" w:themeColor="text1" w:themeTint="F2"/>
                <w:szCs w:val="21"/>
                <w:shd w:val="clear" w:color="auto" w:fill="FFFFFF" w:themeFill="background1"/>
              </w:rPr>
            </w:pPr>
            <w:r w:rsidRPr="00386AE5">
              <w:rPr>
                <w:rFonts w:ascii="宋体" w:hAnsi="宋体" w:cs="宋体" w:hint="eastAsia"/>
                <w:b/>
                <w:bCs/>
                <w:iCs/>
                <w:color w:val="0D0D0D" w:themeColor="text1" w:themeTint="F2"/>
                <w:szCs w:val="21"/>
                <w:shd w:val="clear" w:color="auto" w:fill="FFFFFF" w:themeFill="background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14:paraId="724206DE" w14:textId="77777777" w:rsidR="004A0BA3" w:rsidRPr="00386AE5" w:rsidRDefault="00626AB3">
            <w:pPr>
              <w:rPr>
                <w:rFonts w:ascii="宋体" w:hAnsi="宋体" w:cs="宋体"/>
                <w:color w:val="0D0D0D" w:themeColor="text1" w:themeTint="F2"/>
                <w:szCs w:val="21"/>
                <w:shd w:val="clear" w:color="auto" w:fill="FFFFFF" w:themeFill="background1"/>
              </w:rPr>
            </w:pPr>
            <w:r w:rsidRPr="00386AE5">
              <w:rPr>
                <w:rFonts w:hint="eastAsia"/>
                <w:color w:val="0D0D0D" w:themeColor="text1" w:themeTint="F2"/>
                <w:szCs w:val="21"/>
                <w:shd w:val="clear" w:color="auto" w:fill="FFFFFF" w:themeFill="background1"/>
              </w:rPr>
              <w:t>谭梅</w:t>
            </w:r>
            <w:r w:rsidR="00543CC3" w:rsidRPr="00386AE5">
              <w:rPr>
                <w:rFonts w:hint="eastAsia"/>
                <w:color w:val="0D0D0D" w:themeColor="text1" w:themeTint="F2"/>
                <w:szCs w:val="21"/>
                <w:shd w:val="clear" w:color="auto" w:fill="FFFFFF" w:themeFill="background1"/>
              </w:rPr>
              <w:t>、</w:t>
            </w:r>
            <w:r w:rsidR="00271D77" w:rsidRPr="00386AE5">
              <w:rPr>
                <w:rFonts w:hint="eastAsia"/>
                <w:color w:val="0D0D0D" w:themeColor="text1" w:themeTint="F2"/>
                <w:szCs w:val="21"/>
                <w:shd w:val="clear" w:color="auto" w:fill="FFFFFF" w:themeFill="background1"/>
              </w:rPr>
              <w:t>陈安门</w:t>
            </w:r>
            <w:r w:rsidRPr="00386AE5">
              <w:rPr>
                <w:rFonts w:ascii="宋体" w:hAnsi="宋体" w:cs="宋体" w:hint="eastAsia"/>
                <w:color w:val="0D0D0D" w:themeColor="text1" w:themeTint="F2"/>
                <w:szCs w:val="21"/>
                <w:shd w:val="clear" w:color="auto" w:fill="FFFFFF" w:themeFill="background1"/>
              </w:rPr>
              <w:t>等</w:t>
            </w:r>
          </w:p>
        </w:tc>
      </w:tr>
      <w:tr w:rsidR="001B5F7E" w:rsidRPr="00386AE5" w14:paraId="64F4760E" w14:textId="77777777">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14:paraId="456A7D30" w14:textId="77777777" w:rsidR="004A0BA3" w:rsidRPr="00386AE5" w:rsidRDefault="00626AB3">
            <w:pPr>
              <w:spacing w:line="360" w:lineRule="auto"/>
              <w:rPr>
                <w:rFonts w:ascii="宋体" w:hAnsi="宋体" w:cs="宋体"/>
                <w:b/>
                <w:bCs/>
                <w:iCs/>
                <w:color w:val="0D0D0D" w:themeColor="text1" w:themeTint="F2"/>
                <w:szCs w:val="21"/>
                <w:shd w:val="clear" w:color="auto" w:fill="FFFFFF" w:themeFill="background1"/>
              </w:rPr>
            </w:pPr>
            <w:r w:rsidRPr="00386AE5">
              <w:rPr>
                <w:rFonts w:ascii="宋体" w:hAnsi="宋体" w:cs="宋体" w:hint="eastAsia"/>
                <w:b/>
                <w:bCs/>
                <w:iCs/>
                <w:color w:val="0D0D0D" w:themeColor="text1" w:themeTint="F2"/>
                <w:szCs w:val="21"/>
                <w:shd w:val="clear" w:color="auto" w:fill="FFFFFF" w:themeFill="background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14:paraId="215166B7" w14:textId="77777777" w:rsidR="00271D77" w:rsidRPr="00386AE5" w:rsidRDefault="00271D77" w:rsidP="00271D77">
            <w:pPr>
              <w:spacing w:line="360" w:lineRule="auto"/>
              <w:ind w:firstLineChars="200" w:firstLine="422"/>
              <w:rPr>
                <w:rFonts w:ascii="宋体" w:hAnsi="宋体" w:cs="宋体"/>
                <w:b/>
                <w:szCs w:val="21"/>
                <w:shd w:val="clear" w:color="auto" w:fill="FFFFFF" w:themeFill="background1"/>
              </w:rPr>
            </w:pPr>
            <w:r w:rsidRPr="00386AE5">
              <w:rPr>
                <w:rFonts w:ascii="宋体" w:hAnsi="宋体" w:cs="宋体" w:hint="eastAsia"/>
                <w:b/>
                <w:szCs w:val="21"/>
                <w:shd w:val="clear" w:color="auto" w:fill="FFFFFF" w:themeFill="background1"/>
              </w:rPr>
              <w:t>一、公司董秘兼副总经理谭梅女士作公司基本面情况介绍</w:t>
            </w:r>
          </w:p>
          <w:p w14:paraId="4ADE50DF" w14:textId="77777777" w:rsidR="00271D77" w:rsidRPr="00386AE5" w:rsidRDefault="00271D77" w:rsidP="00271D77">
            <w:pPr>
              <w:spacing w:line="360" w:lineRule="auto"/>
              <w:ind w:firstLineChars="200" w:firstLine="422"/>
              <w:rPr>
                <w:rFonts w:ascii="宋体" w:hAnsi="宋体" w:cs="宋体"/>
                <w:b/>
                <w:szCs w:val="21"/>
                <w:shd w:val="clear" w:color="auto" w:fill="FFFFFF" w:themeFill="background1"/>
              </w:rPr>
            </w:pPr>
            <w:r w:rsidRPr="00386AE5">
              <w:rPr>
                <w:rFonts w:ascii="宋体" w:hAnsi="宋体" w:cs="宋体" w:hint="eastAsia"/>
                <w:b/>
                <w:szCs w:val="21"/>
                <w:shd w:val="clear" w:color="auto" w:fill="FFFFFF" w:themeFill="background1"/>
              </w:rPr>
              <w:t>（一）公司2020年经营情况</w:t>
            </w:r>
          </w:p>
          <w:p w14:paraId="4DD16569" w14:textId="1E960DE6" w:rsidR="00366DA2" w:rsidRPr="00386AE5" w:rsidRDefault="00366DA2" w:rsidP="00366DA2">
            <w:pPr>
              <w:spacing w:line="360" w:lineRule="auto"/>
              <w:ind w:firstLineChars="200" w:firstLine="420"/>
              <w:rPr>
                <w:rFonts w:asciiTheme="minorEastAsia" w:eastAsiaTheme="minorEastAsia" w:hAnsiTheme="minorEastAsia" w:cstheme="minorEastAsia"/>
                <w:szCs w:val="21"/>
                <w:shd w:val="clear" w:color="auto" w:fill="FFFFFF" w:themeFill="background1"/>
              </w:rPr>
            </w:pPr>
            <w:r w:rsidRPr="00386AE5">
              <w:rPr>
                <w:rFonts w:asciiTheme="minorEastAsia" w:eastAsiaTheme="minorEastAsia" w:hAnsiTheme="minorEastAsia" w:cstheme="minorEastAsia" w:hint="eastAsia"/>
                <w:szCs w:val="21"/>
                <w:shd w:val="clear" w:color="auto" w:fill="FFFFFF" w:themeFill="background1"/>
              </w:rPr>
              <w:t>2020年新冠肺炎疫情在全球范围内爆发，打破了正常的经济与生活秩序，全球经济增速全面下降甚至萎缩。疫情面前，中国政府采取了强有力的防疫措施，在全球范围内率先控制住疫情，及时出台了各类扶持经济发展的政策，扎实推进“六稳”“六保”工作，中国成为全球主要经济体中唯一实现经济正增长的国家。</w:t>
            </w:r>
            <w:r w:rsidR="00953785" w:rsidRPr="00386AE5">
              <w:rPr>
                <w:rFonts w:ascii="宋体" w:hAnsi="宋体" w:hint="eastAsia"/>
                <w:shd w:val="clear" w:color="auto" w:fill="FFFFFF" w:themeFill="background1"/>
              </w:rPr>
              <w:t>受新冠肺炎疫情的影响，</w:t>
            </w:r>
            <w:r w:rsidR="00985EA0" w:rsidRPr="00386AE5">
              <w:rPr>
                <w:rFonts w:ascii="宋体" w:hAnsi="宋体" w:hint="eastAsia"/>
                <w:shd w:val="clear" w:color="auto" w:fill="FFFFFF" w:themeFill="background1"/>
              </w:rPr>
              <w:t>2020年</w:t>
            </w:r>
            <w:r w:rsidR="00953785" w:rsidRPr="00386AE5">
              <w:rPr>
                <w:rFonts w:ascii="宋体" w:hAnsi="宋体" w:hint="eastAsia"/>
                <w:shd w:val="clear" w:color="auto" w:fill="FFFFFF" w:themeFill="background1"/>
              </w:rPr>
              <w:t>塑料管道行业的发展也呈现出“先抑后扬”的发展态势，上半年施工推延，需求疲弱，下半年随着疫情得到控制，需求逐步恢复，估计2020年全国塑料管道总产量与2019年基本持平，其中市政基础设施领域的塑料管道增速较为明显；建筑家装类塑料管道受疫情影响较大，需求有所下降，行业集中度进一步提升。</w:t>
            </w:r>
          </w:p>
          <w:p w14:paraId="752C4449" w14:textId="7D9FEA2C" w:rsidR="00366DA2" w:rsidRPr="00386AE5" w:rsidRDefault="00366DA2" w:rsidP="00366DA2">
            <w:pPr>
              <w:spacing w:line="360" w:lineRule="auto"/>
              <w:ind w:firstLineChars="200" w:firstLine="420"/>
              <w:rPr>
                <w:rFonts w:asciiTheme="minorEastAsia" w:eastAsiaTheme="minorEastAsia" w:hAnsiTheme="minorEastAsia" w:cstheme="minorEastAsia"/>
                <w:szCs w:val="21"/>
                <w:shd w:val="clear" w:color="auto" w:fill="FFFFFF" w:themeFill="background1"/>
              </w:rPr>
            </w:pPr>
            <w:r w:rsidRPr="00386AE5">
              <w:rPr>
                <w:rFonts w:asciiTheme="minorEastAsia" w:eastAsiaTheme="minorEastAsia" w:hAnsiTheme="minorEastAsia" w:cstheme="minorEastAsia" w:hint="eastAsia"/>
                <w:szCs w:val="21"/>
                <w:shd w:val="clear" w:color="auto" w:fill="FFFFFF" w:themeFill="background1"/>
              </w:rPr>
              <w:t>面对错综复杂的大环境，报告期公司坚持以“可持续发展”为核心，艰难时刻</w:t>
            </w:r>
            <w:r w:rsidRPr="00386AE5">
              <w:rPr>
                <w:rFonts w:asciiTheme="minorEastAsia" w:eastAsiaTheme="minorEastAsia" w:hAnsiTheme="minorEastAsia" w:cstheme="minorEastAsia" w:hint="eastAsia"/>
                <w:szCs w:val="21"/>
                <w:shd w:val="clear" w:color="auto" w:fill="FFFFFF" w:themeFill="background1"/>
              </w:rPr>
              <w:lastRenderedPageBreak/>
              <w:t>保持战略定力，非常时期发扬伟星精神，逆势寻机、创新求变，努力减少疫情及行业变化的冲击，最终实现规模和效益双增长。2020年公司实现营业收入51.05亿元，比上年同期增长9.45%，完成年度目标的104.18%；归属于上市公司股东的净利润11.93亿元，比上年同期增长21.29%。</w:t>
            </w:r>
          </w:p>
          <w:p w14:paraId="3E4487E0" w14:textId="77777777" w:rsidR="00271D77" w:rsidRPr="00386AE5" w:rsidRDefault="00271D77" w:rsidP="00366DA2">
            <w:pPr>
              <w:spacing w:line="360" w:lineRule="auto"/>
              <w:ind w:firstLineChars="200" w:firstLine="422"/>
              <w:rPr>
                <w:rFonts w:asciiTheme="minorEastAsia" w:eastAsiaTheme="minorEastAsia" w:hAnsiTheme="minorEastAsia" w:cstheme="minorEastAsia"/>
                <w:b/>
                <w:szCs w:val="21"/>
                <w:shd w:val="clear" w:color="auto" w:fill="FFFFFF" w:themeFill="background1"/>
              </w:rPr>
            </w:pPr>
            <w:r w:rsidRPr="00386AE5">
              <w:rPr>
                <w:rFonts w:asciiTheme="minorEastAsia" w:eastAsiaTheme="minorEastAsia" w:hAnsiTheme="minorEastAsia" w:cstheme="minorEastAsia" w:hint="eastAsia"/>
                <w:b/>
                <w:szCs w:val="21"/>
                <w:shd w:val="clear" w:color="auto" w:fill="FFFFFF" w:themeFill="background1"/>
              </w:rPr>
              <w:t>20</w:t>
            </w:r>
            <w:r w:rsidR="00366DA2" w:rsidRPr="00386AE5">
              <w:rPr>
                <w:rFonts w:asciiTheme="minorEastAsia" w:eastAsiaTheme="minorEastAsia" w:hAnsiTheme="minorEastAsia" w:cstheme="minorEastAsia" w:hint="eastAsia"/>
                <w:b/>
                <w:szCs w:val="21"/>
                <w:shd w:val="clear" w:color="auto" w:fill="FFFFFF" w:themeFill="background1"/>
              </w:rPr>
              <w:t>20</w:t>
            </w:r>
            <w:r w:rsidRPr="00386AE5">
              <w:rPr>
                <w:rFonts w:asciiTheme="minorEastAsia" w:eastAsiaTheme="minorEastAsia" w:hAnsiTheme="minorEastAsia" w:cstheme="minorEastAsia" w:hint="eastAsia"/>
                <w:b/>
                <w:szCs w:val="21"/>
                <w:shd w:val="clear" w:color="auto" w:fill="FFFFFF" w:themeFill="background1"/>
              </w:rPr>
              <w:t>年度公司重点工作情况如下：</w:t>
            </w:r>
          </w:p>
          <w:p w14:paraId="661D70D1" w14:textId="7AE78DF8" w:rsidR="00366DA2" w:rsidRPr="00386AE5" w:rsidRDefault="00366DA2" w:rsidP="00366DA2">
            <w:pPr>
              <w:spacing w:line="360" w:lineRule="auto"/>
              <w:ind w:firstLineChars="200" w:firstLine="420"/>
              <w:rPr>
                <w:rFonts w:asciiTheme="minorEastAsia" w:eastAsiaTheme="minorEastAsia" w:hAnsiTheme="minorEastAsia" w:cstheme="minorEastAsia"/>
                <w:szCs w:val="21"/>
                <w:shd w:val="clear" w:color="auto" w:fill="FFFFFF" w:themeFill="background1"/>
              </w:rPr>
            </w:pPr>
            <w:r w:rsidRPr="00386AE5">
              <w:rPr>
                <w:rFonts w:asciiTheme="minorEastAsia" w:eastAsiaTheme="minorEastAsia" w:hAnsiTheme="minorEastAsia" w:cstheme="minorEastAsia" w:hint="eastAsia"/>
                <w:szCs w:val="21"/>
                <w:shd w:val="clear" w:color="auto" w:fill="FFFFFF" w:themeFill="background1"/>
              </w:rPr>
              <w:t>1、凝心聚力，共克时艰，快速复工复产逆势有为。面对突发的新冠肺炎疫情，公司第一时间成立疫情防控领导小组，科学组织疫情防控，保障员工安全的同时快速启动复工复产。同时，星工会主动奔赴武汉、河北等地援建疫情隔离点，各地骨干员工自发支援抗疫一线，积极承担社会责任，戮力同心，打赢抗“疫”战。</w:t>
            </w:r>
          </w:p>
          <w:p w14:paraId="127DF6F8" w14:textId="157CA076" w:rsidR="00366DA2" w:rsidRPr="00386AE5" w:rsidRDefault="00366DA2" w:rsidP="00366DA2">
            <w:pPr>
              <w:spacing w:line="360" w:lineRule="auto"/>
              <w:ind w:firstLineChars="200" w:firstLine="420"/>
              <w:rPr>
                <w:rFonts w:asciiTheme="minorEastAsia" w:eastAsiaTheme="minorEastAsia" w:hAnsiTheme="minorEastAsia" w:cstheme="minorEastAsia"/>
                <w:szCs w:val="21"/>
                <w:shd w:val="clear" w:color="auto" w:fill="FFFFFF" w:themeFill="background1"/>
              </w:rPr>
            </w:pPr>
            <w:r w:rsidRPr="00386AE5">
              <w:rPr>
                <w:rFonts w:asciiTheme="minorEastAsia" w:eastAsiaTheme="minorEastAsia" w:hAnsiTheme="minorEastAsia" w:cstheme="minorEastAsia" w:hint="eastAsia"/>
                <w:szCs w:val="21"/>
                <w:shd w:val="clear" w:color="auto" w:fill="FFFFFF" w:themeFill="background1"/>
              </w:rPr>
              <w:t>2、危中寻机，奋斗为本，“双轮驱动”实现逆势增长。零售业务积极应对疫情防控导致业务受阻、市场需求低迷、行业竞争加剧等市场变化，因地因时制宜，加快市场布局与渠道下沉，加强模式创新与市场攻坚，多举措拓展同心圆业务，积极培育新的业绩增长点。报告期，零售业务先抑后扬，实现逆势增长，防水、净水等其他产品同比增长16.01%。工程业务持续结构性调整，不断优化业务模式，同时聚焦重点客户与核心业务领域，积极把握市场机会，实现快速健康发展。</w:t>
            </w:r>
          </w:p>
          <w:p w14:paraId="057830EF" w14:textId="3A4FC8A1" w:rsidR="00366DA2" w:rsidRPr="00386AE5" w:rsidRDefault="00366DA2" w:rsidP="00366DA2">
            <w:pPr>
              <w:spacing w:line="360" w:lineRule="auto"/>
              <w:ind w:firstLineChars="200" w:firstLine="420"/>
              <w:rPr>
                <w:rFonts w:asciiTheme="minorEastAsia" w:eastAsiaTheme="minorEastAsia" w:hAnsiTheme="minorEastAsia" w:cstheme="minorEastAsia"/>
                <w:szCs w:val="21"/>
                <w:shd w:val="clear" w:color="auto" w:fill="FFFFFF" w:themeFill="background1"/>
              </w:rPr>
            </w:pPr>
            <w:r w:rsidRPr="00386AE5">
              <w:rPr>
                <w:rFonts w:asciiTheme="minorEastAsia" w:eastAsiaTheme="minorEastAsia" w:hAnsiTheme="minorEastAsia" w:cstheme="minorEastAsia" w:hint="eastAsia"/>
                <w:szCs w:val="21"/>
                <w:shd w:val="clear" w:color="auto" w:fill="FFFFFF" w:themeFill="background1"/>
              </w:rPr>
              <w:t>3、集约管理，聚焦转型，打造卓越制造基地。报告期，公司紧扣质量、成本、交期三大核心，立足“精益、智能、服务”三大转型，着力打造卓越制造基地。一是全面升级精益生产模式，多途径降成本，全过程控品质，全流程提效率，“全价值链质量数字化管控模式”被评为浙江省“十大先进质量管理办法”，制造绩效有效提升。二是以“打造国家智能制造新模式”为抓手，数据集成，打通信息通路，自动化与信息化有效融合，使制造更智能、管理更高效。三是紧扣“产销互动”要求，构建产销一体化服务响应保障体系，实现信息及时响应，问题高效解决，为业务拓展提供强大保障。</w:t>
            </w:r>
          </w:p>
          <w:p w14:paraId="6EF9F413" w14:textId="1F120E71" w:rsidR="00366DA2" w:rsidRPr="00386AE5" w:rsidRDefault="00366DA2" w:rsidP="00366DA2">
            <w:pPr>
              <w:spacing w:line="360" w:lineRule="auto"/>
              <w:ind w:firstLineChars="200" w:firstLine="420"/>
              <w:rPr>
                <w:rFonts w:asciiTheme="minorEastAsia" w:eastAsiaTheme="minorEastAsia" w:hAnsiTheme="minorEastAsia" w:cstheme="minorEastAsia"/>
                <w:szCs w:val="21"/>
                <w:shd w:val="clear" w:color="auto" w:fill="FFFFFF" w:themeFill="background1"/>
              </w:rPr>
            </w:pPr>
            <w:r w:rsidRPr="00386AE5">
              <w:rPr>
                <w:rFonts w:asciiTheme="minorEastAsia" w:eastAsiaTheme="minorEastAsia" w:hAnsiTheme="minorEastAsia" w:cstheme="minorEastAsia" w:hint="eastAsia"/>
                <w:szCs w:val="21"/>
                <w:shd w:val="clear" w:color="auto" w:fill="FFFFFF" w:themeFill="background1"/>
              </w:rPr>
              <w:t>4、因“市”利导，创新研发，构筑技术“护城河”。报告期，公司不断推进研发创新，增强核心竞争力</w:t>
            </w:r>
            <w:r w:rsidR="00985EA0" w:rsidRPr="00386AE5">
              <w:rPr>
                <w:rFonts w:asciiTheme="minorEastAsia" w:eastAsiaTheme="minorEastAsia" w:hAnsiTheme="minorEastAsia" w:cstheme="minorEastAsia" w:hint="eastAsia"/>
                <w:szCs w:val="21"/>
                <w:shd w:val="clear" w:color="auto" w:fill="FFFFFF" w:themeFill="background1"/>
              </w:rPr>
              <w:t>：</w:t>
            </w:r>
            <w:r w:rsidRPr="00386AE5">
              <w:rPr>
                <w:rFonts w:asciiTheme="minorEastAsia" w:eastAsiaTheme="minorEastAsia" w:hAnsiTheme="minorEastAsia" w:cstheme="minorEastAsia" w:hint="eastAsia"/>
                <w:szCs w:val="21"/>
                <w:shd w:val="clear" w:color="auto" w:fill="FFFFFF" w:themeFill="background1"/>
              </w:rPr>
              <w:t>一是内外共抓，优组织提效能，激发研发活力；二是紧扣业务需求，不断完善产品线及应用技术的研发，巩固公司核心竞争优势；三是技术与设计两条腿走路，力促核心关键技术落地；同时加强科研平台建设，做好前瞻性项目的规划与储备，构筑技术“护城河”。报告期，公司在研项目60多项，其中省级新产品立项10项、鉴定6项；申报专利269件，其中发明专利48件。</w:t>
            </w:r>
          </w:p>
          <w:p w14:paraId="06156009" w14:textId="2478872B" w:rsidR="00002423" w:rsidRPr="00386AE5" w:rsidRDefault="00366DA2" w:rsidP="00366DA2">
            <w:pPr>
              <w:spacing w:line="360" w:lineRule="auto"/>
              <w:ind w:firstLineChars="200" w:firstLine="420"/>
              <w:rPr>
                <w:rFonts w:asciiTheme="minorEastAsia" w:eastAsiaTheme="minorEastAsia" w:hAnsiTheme="minorEastAsia" w:cstheme="minorEastAsia"/>
                <w:szCs w:val="21"/>
                <w:shd w:val="clear" w:color="auto" w:fill="FFFFFF" w:themeFill="background1"/>
              </w:rPr>
            </w:pPr>
            <w:r w:rsidRPr="00386AE5">
              <w:rPr>
                <w:rFonts w:asciiTheme="minorEastAsia" w:eastAsiaTheme="minorEastAsia" w:hAnsiTheme="minorEastAsia" w:cstheme="minorEastAsia" w:hint="eastAsia"/>
                <w:szCs w:val="21"/>
                <w:shd w:val="clear" w:color="auto" w:fill="FFFFFF" w:themeFill="background1"/>
              </w:rPr>
              <w:lastRenderedPageBreak/>
              <w:t>5、以人为本，实战赋能，强化组织能力提升。报告期，公司大力弘扬伟星“艰苦创业、攻坚战、工匠、改革创新”四种精神，着力“精兵强将”与“组织活力”两大重点，加强团队组织能力提升。一是针对三大业务板块加强一线赋能，打造活力组织；二是聚焦关键岗位，创新管理，加快组织能力转型；三是大力发展和储备年轻骨干力量，持续推进组织优化，企业持续发展能力进一步增强。</w:t>
            </w:r>
          </w:p>
          <w:p w14:paraId="7D11F8BB" w14:textId="43FF9024" w:rsidR="00271D77" w:rsidRPr="00386AE5" w:rsidRDefault="00271D77" w:rsidP="00002423">
            <w:pPr>
              <w:spacing w:line="360" w:lineRule="auto"/>
              <w:ind w:firstLineChars="200" w:firstLine="422"/>
              <w:rPr>
                <w:rFonts w:asciiTheme="minorEastAsia" w:eastAsiaTheme="minorEastAsia" w:hAnsiTheme="minorEastAsia" w:cstheme="minorEastAsia"/>
                <w:b/>
                <w:szCs w:val="21"/>
                <w:shd w:val="clear" w:color="auto" w:fill="FFFFFF" w:themeFill="background1"/>
              </w:rPr>
            </w:pPr>
            <w:r w:rsidRPr="00386AE5">
              <w:rPr>
                <w:rFonts w:asciiTheme="minorEastAsia" w:eastAsiaTheme="minorEastAsia" w:hAnsiTheme="minorEastAsia" w:cstheme="minorEastAsia" w:hint="eastAsia"/>
                <w:b/>
                <w:szCs w:val="21"/>
                <w:shd w:val="clear" w:color="auto" w:fill="FFFFFF" w:themeFill="background1"/>
              </w:rPr>
              <w:t>（二）公司</w:t>
            </w:r>
            <w:r w:rsidR="00002423" w:rsidRPr="00386AE5">
              <w:rPr>
                <w:rFonts w:asciiTheme="minorEastAsia" w:eastAsiaTheme="minorEastAsia" w:hAnsiTheme="minorEastAsia" w:cstheme="minorEastAsia" w:hint="eastAsia"/>
                <w:b/>
                <w:szCs w:val="21"/>
                <w:shd w:val="clear" w:color="auto" w:fill="FFFFFF" w:themeFill="background1"/>
              </w:rPr>
              <w:t>2021</w:t>
            </w:r>
            <w:r w:rsidRPr="00386AE5">
              <w:rPr>
                <w:rFonts w:asciiTheme="minorEastAsia" w:eastAsiaTheme="minorEastAsia" w:hAnsiTheme="minorEastAsia" w:cstheme="minorEastAsia" w:hint="eastAsia"/>
                <w:b/>
                <w:szCs w:val="21"/>
                <w:shd w:val="clear" w:color="auto" w:fill="FFFFFF" w:themeFill="background1"/>
              </w:rPr>
              <w:t>年</w:t>
            </w:r>
            <w:r w:rsidR="00985EA0" w:rsidRPr="00386AE5">
              <w:rPr>
                <w:rFonts w:asciiTheme="minorEastAsia" w:eastAsiaTheme="minorEastAsia" w:hAnsiTheme="minorEastAsia" w:cstheme="minorEastAsia" w:hint="eastAsia"/>
                <w:b/>
                <w:szCs w:val="21"/>
                <w:shd w:val="clear" w:color="auto" w:fill="FFFFFF" w:themeFill="background1"/>
              </w:rPr>
              <w:t>发展规划</w:t>
            </w:r>
          </w:p>
          <w:p w14:paraId="3580185E" w14:textId="77777777" w:rsidR="00271D77" w:rsidRPr="00386AE5" w:rsidRDefault="00271D77" w:rsidP="00271D77">
            <w:pPr>
              <w:spacing w:line="360" w:lineRule="auto"/>
              <w:ind w:firstLineChars="200" w:firstLine="420"/>
              <w:rPr>
                <w:rFonts w:asciiTheme="minorEastAsia" w:eastAsiaTheme="minorEastAsia" w:hAnsiTheme="minorEastAsia" w:cstheme="minorEastAsia"/>
                <w:szCs w:val="21"/>
                <w:shd w:val="clear" w:color="auto" w:fill="FFFFFF" w:themeFill="background1"/>
              </w:rPr>
            </w:pPr>
            <w:r w:rsidRPr="00386AE5">
              <w:rPr>
                <w:rFonts w:asciiTheme="majorEastAsia" w:eastAsiaTheme="majorEastAsia" w:hAnsiTheme="majorEastAsia" w:hint="eastAsia"/>
                <w:shd w:val="clear" w:color="auto" w:fill="FFFFFF" w:themeFill="background1"/>
              </w:rPr>
              <w:t>202</w:t>
            </w:r>
            <w:r w:rsidR="00002423" w:rsidRPr="00386AE5">
              <w:rPr>
                <w:rFonts w:asciiTheme="majorEastAsia" w:eastAsiaTheme="majorEastAsia" w:hAnsiTheme="majorEastAsia" w:hint="eastAsia"/>
                <w:shd w:val="clear" w:color="auto" w:fill="FFFFFF" w:themeFill="background1"/>
              </w:rPr>
              <w:t>1</w:t>
            </w:r>
            <w:r w:rsidRPr="00386AE5">
              <w:rPr>
                <w:rFonts w:asciiTheme="majorEastAsia" w:eastAsiaTheme="majorEastAsia" w:hAnsiTheme="majorEastAsia" w:hint="eastAsia"/>
                <w:shd w:val="clear" w:color="auto" w:fill="FFFFFF" w:themeFill="background1"/>
              </w:rPr>
              <w:t>年</w:t>
            </w:r>
            <w:r w:rsidRPr="00386AE5">
              <w:rPr>
                <w:rFonts w:hint="eastAsia"/>
                <w:shd w:val="clear" w:color="auto" w:fill="FFFFFF" w:themeFill="background1"/>
              </w:rPr>
              <w:t>公司发展</w:t>
            </w:r>
            <w:r w:rsidRPr="00386AE5">
              <w:rPr>
                <w:rFonts w:asciiTheme="minorEastAsia" w:eastAsiaTheme="minorEastAsia" w:hAnsiTheme="minorEastAsia" w:cstheme="minorEastAsia" w:hint="eastAsia"/>
                <w:szCs w:val="21"/>
                <w:shd w:val="clear" w:color="auto" w:fill="FFFFFF" w:themeFill="background1"/>
              </w:rPr>
              <w:t>战略：坚持以“可持续发展”为核心，深入贯彻“稳中求进，风险控制第一”的经营思路，持续转型升级，纵深优化企业发展模式；同时，以结构性调整为主线，聚焦管道主业，大力发展同心圆产品链，着力培育新业务，厚植新动能，打造强梯队，逆势实现新发展！</w:t>
            </w:r>
          </w:p>
          <w:p w14:paraId="0E33A07F" w14:textId="77777777" w:rsidR="00271D77" w:rsidRPr="00386AE5" w:rsidRDefault="00271D77" w:rsidP="00271D77">
            <w:pPr>
              <w:spacing w:line="360" w:lineRule="auto"/>
              <w:ind w:firstLineChars="200" w:firstLine="420"/>
              <w:rPr>
                <w:rFonts w:asciiTheme="minorEastAsia" w:eastAsiaTheme="minorEastAsia" w:hAnsiTheme="minorEastAsia" w:cstheme="minorEastAsia"/>
                <w:szCs w:val="21"/>
                <w:shd w:val="clear" w:color="auto" w:fill="FFFFFF" w:themeFill="background1"/>
              </w:rPr>
            </w:pPr>
            <w:r w:rsidRPr="00386AE5">
              <w:rPr>
                <w:rFonts w:asciiTheme="minorEastAsia" w:eastAsiaTheme="minorEastAsia" w:hAnsiTheme="minorEastAsia" w:cstheme="minorEastAsia" w:hint="eastAsia"/>
                <w:szCs w:val="21"/>
                <w:shd w:val="clear" w:color="auto" w:fill="FFFFFF" w:themeFill="background1"/>
              </w:rPr>
              <w:t>奋斗目标：</w:t>
            </w:r>
            <w:r w:rsidR="00002423" w:rsidRPr="00386AE5">
              <w:rPr>
                <w:rFonts w:asciiTheme="minorEastAsia" w:eastAsiaTheme="minorEastAsia" w:hAnsiTheme="minorEastAsia" w:cstheme="minorEastAsia" w:hint="eastAsia"/>
                <w:szCs w:val="21"/>
                <w:shd w:val="clear" w:color="auto" w:fill="FFFFFF" w:themeFill="background1"/>
              </w:rPr>
              <w:t>2021年公司营业收入目标力争达到58.60亿元，成本及费用力争控制在44.20亿元左右。</w:t>
            </w:r>
            <w:bookmarkStart w:id="0" w:name="_GoBack"/>
            <w:bookmarkEnd w:id="0"/>
          </w:p>
          <w:p w14:paraId="6DA0F383" w14:textId="77777777" w:rsidR="00271D77" w:rsidRPr="00386AE5" w:rsidRDefault="00271D77" w:rsidP="00002423">
            <w:pPr>
              <w:spacing w:line="360" w:lineRule="auto"/>
              <w:ind w:firstLineChars="200" w:firstLine="420"/>
              <w:rPr>
                <w:rFonts w:asciiTheme="minorEastAsia" w:eastAsiaTheme="minorEastAsia" w:hAnsiTheme="minorEastAsia" w:cstheme="minorEastAsia"/>
                <w:szCs w:val="21"/>
                <w:shd w:val="clear" w:color="auto" w:fill="FFFFFF" w:themeFill="background1"/>
              </w:rPr>
            </w:pPr>
            <w:r w:rsidRPr="00386AE5">
              <w:rPr>
                <w:rFonts w:asciiTheme="minorEastAsia" w:eastAsiaTheme="minorEastAsia" w:hAnsiTheme="minorEastAsia" w:cstheme="minorEastAsia" w:hint="eastAsia"/>
                <w:szCs w:val="21"/>
                <w:shd w:val="clear" w:color="auto" w:fill="FFFFFF" w:themeFill="background1"/>
              </w:rPr>
              <w:t>重点工作：</w:t>
            </w:r>
            <w:r w:rsidR="00002423" w:rsidRPr="00386AE5">
              <w:rPr>
                <w:rFonts w:asciiTheme="minorEastAsia" w:eastAsiaTheme="minorEastAsia" w:hAnsiTheme="minorEastAsia" w:cstheme="minorEastAsia" w:hint="eastAsia"/>
                <w:szCs w:val="21"/>
                <w:shd w:val="clear" w:color="auto" w:fill="FFFFFF" w:themeFill="background1"/>
              </w:rPr>
              <w:t>①持续推进零售、工程“双轮驱动”战略，加速市场的全面拓展。②以服务促经营、创新提效能，深化生产制造的转型升级。③以研发为先锋，实现传统产品升级和前瞻技术突破。④抢占后疫情时代机遇，加快推进国际化步伐。⑤加快推进多品牌建设，提升伟星品牌的整体形象。⑥持续优化人才结构，强化组织能力促经营。⑦积极把握市场机遇，促进实业经营与资本运营的良性互动。</w:t>
            </w:r>
          </w:p>
          <w:p w14:paraId="52AADE74" w14:textId="77777777" w:rsidR="00002423" w:rsidRPr="00386AE5" w:rsidRDefault="00002423" w:rsidP="00002423">
            <w:pPr>
              <w:spacing w:line="360" w:lineRule="auto"/>
              <w:ind w:firstLineChars="200" w:firstLine="422"/>
              <w:rPr>
                <w:rFonts w:asciiTheme="minorEastAsia" w:eastAsiaTheme="minorEastAsia" w:hAnsiTheme="minorEastAsia" w:cstheme="minorEastAsia"/>
                <w:b/>
                <w:szCs w:val="21"/>
                <w:shd w:val="clear" w:color="auto" w:fill="FFFFFF" w:themeFill="background1"/>
              </w:rPr>
            </w:pPr>
          </w:p>
          <w:p w14:paraId="0024D758" w14:textId="77777777" w:rsidR="00002423" w:rsidRPr="00386AE5" w:rsidRDefault="00002423" w:rsidP="00002423">
            <w:pPr>
              <w:spacing w:line="360" w:lineRule="auto"/>
              <w:ind w:firstLineChars="200" w:firstLine="422"/>
              <w:rPr>
                <w:rFonts w:asciiTheme="minorEastAsia" w:eastAsiaTheme="minorEastAsia" w:hAnsiTheme="minorEastAsia" w:cstheme="minorEastAsia"/>
                <w:b/>
                <w:szCs w:val="21"/>
                <w:shd w:val="clear" w:color="auto" w:fill="FFFFFF" w:themeFill="background1"/>
              </w:rPr>
            </w:pPr>
            <w:r w:rsidRPr="00386AE5">
              <w:rPr>
                <w:rFonts w:asciiTheme="minorEastAsia" w:eastAsiaTheme="minorEastAsia" w:hAnsiTheme="minorEastAsia" w:cstheme="minorEastAsia" w:hint="eastAsia"/>
                <w:b/>
                <w:szCs w:val="21"/>
                <w:shd w:val="clear" w:color="auto" w:fill="FFFFFF" w:themeFill="background1"/>
              </w:rPr>
              <w:t>二、互动交流</w:t>
            </w:r>
          </w:p>
          <w:p w14:paraId="2065FE39" w14:textId="77777777" w:rsidR="00953785" w:rsidRPr="00386AE5" w:rsidRDefault="00953785" w:rsidP="00953785">
            <w:pPr>
              <w:spacing w:line="360" w:lineRule="auto"/>
              <w:ind w:firstLineChars="200" w:firstLine="420"/>
              <w:rPr>
                <w:rFonts w:asciiTheme="minorEastAsia" w:eastAsiaTheme="minorEastAsia" w:hAnsiTheme="minorEastAsia" w:cstheme="minorEastAsia"/>
                <w:color w:val="0D0D0D" w:themeColor="text1" w:themeTint="F2"/>
                <w:szCs w:val="21"/>
                <w:shd w:val="clear" w:color="auto" w:fill="FFFFFF" w:themeFill="background1"/>
              </w:rPr>
            </w:pPr>
            <w:r w:rsidRPr="00386AE5">
              <w:rPr>
                <w:rFonts w:asciiTheme="minorEastAsia" w:eastAsiaTheme="minorEastAsia" w:hAnsiTheme="minorEastAsia" w:cstheme="minorEastAsia" w:hint="eastAsia"/>
                <w:color w:val="0D0D0D" w:themeColor="text1" w:themeTint="F2"/>
                <w:szCs w:val="21"/>
                <w:shd w:val="clear" w:color="auto" w:fill="FFFFFF" w:themeFill="background1"/>
              </w:rPr>
              <w:t>1、</w:t>
            </w:r>
            <w:r w:rsidRPr="00386AE5">
              <w:rPr>
                <w:rFonts w:asciiTheme="minorEastAsia" w:eastAsiaTheme="minorEastAsia" w:hAnsiTheme="minorEastAsia" w:cstheme="minorEastAsia" w:hint="eastAsia"/>
                <w:szCs w:val="21"/>
                <w:shd w:val="clear" w:color="auto" w:fill="FFFFFF" w:themeFill="background1"/>
              </w:rPr>
              <w:t>请问公司零售业务和工程业务的占比情况？</w:t>
            </w:r>
          </w:p>
          <w:p w14:paraId="03D68D7B" w14:textId="4E52F6AF" w:rsidR="00953785" w:rsidRPr="00386AE5" w:rsidRDefault="00953785" w:rsidP="00953785">
            <w:pPr>
              <w:spacing w:line="360" w:lineRule="auto"/>
              <w:ind w:firstLineChars="200" w:firstLine="420"/>
              <w:rPr>
                <w:rFonts w:asciiTheme="minorEastAsia" w:eastAsiaTheme="minorEastAsia" w:hAnsiTheme="minorEastAsia" w:cstheme="minorEastAsia"/>
                <w:szCs w:val="21"/>
                <w:shd w:val="clear" w:color="auto" w:fill="FFFFFF" w:themeFill="background1"/>
              </w:rPr>
            </w:pPr>
            <w:r w:rsidRPr="00386AE5">
              <w:rPr>
                <w:rFonts w:asciiTheme="minorEastAsia" w:eastAsiaTheme="minorEastAsia" w:hAnsiTheme="minorEastAsia" w:cstheme="minorEastAsia" w:hint="eastAsia"/>
                <w:szCs w:val="21"/>
                <w:shd w:val="clear" w:color="auto" w:fill="FFFFFF" w:themeFill="background1"/>
              </w:rPr>
              <w:t>答：公司2020年零售业务、工程业务</w:t>
            </w:r>
            <w:r w:rsidR="00985EA0" w:rsidRPr="00386AE5">
              <w:rPr>
                <w:rFonts w:asciiTheme="minorEastAsia" w:eastAsiaTheme="minorEastAsia" w:hAnsiTheme="minorEastAsia" w:cstheme="minorEastAsia" w:hint="eastAsia"/>
                <w:szCs w:val="21"/>
                <w:shd w:val="clear" w:color="auto" w:fill="FFFFFF" w:themeFill="background1"/>
              </w:rPr>
              <w:t>销售收入</w:t>
            </w:r>
            <w:r w:rsidRPr="00386AE5">
              <w:rPr>
                <w:rFonts w:asciiTheme="minorEastAsia" w:eastAsiaTheme="minorEastAsia" w:hAnsiTheme="minorEastAsia" w:cstheme="minorEastAsia" w:hint="eastAsia"/>
                <w:szCs w:val="21"/>
                <w:shd w:val="clear" w:color="auto" w:fill="FFFFFF" w:themeFill="background1"/>
              </w:rPr>
              <w:t>占比大致为</w:t>
            </w:r>
            <w:r w:rsidR="00985EA0" w:rsidRPr="00386AE5">
              <w:rPr>
                <w:rFonts w:asciiTheme="minorEastAsia" w:eastAsiaTheme="minorEastAsia" w:hAnsiTheme="minorEastAsia" w:cstheme="minorEastAsia" w:hint="eastAsia"/>
                <w:szCs w:val="21"/>
                <w:shd w:val="clear" w:color="auto" w:fill="FFFFFF" w:themeFill="background1"/>
              </w:rPr>
              <w:t>62%和38%</w:t>
            </w:r>
            <w:r w:rsidRPr="00386AE5">
              <w:rPr>
                <w:rFonts w:asciiTheme="minorEastAsia" w:eastAsiaTheme="minorEastAsia" w:hAnsiTheme="minorEastAsia" w:cstheme="minorEastAsia" w:hint="eastAsia"/>
                <w:szCs w:val="21"/>
                <w:shd w:val="clear" w:color="auto" w:fill="FFFFFF" w:themeFill="background1"/>
              </w:rPr>
              <w:t>。</w:t>
            </w:r>
          </w:p>
          <w:p w14:paraId="63DD1E3A" w14:textId="77777777" w:rsidR="00985EA0" w:rsidRPr="00386AE5" w:rsidRDefault="00953785" w:rsidP="00985EA0">
            <w:pPr>
              <w:spacing w:line="360" w:lineRule="auto"/>
              <w:ind w:firstLineChars="200" w:firstLine="420"/>
              <w:rPr>
                <w:rFonts w:asciiTheme="minorEastAsia" w:eastAsiaTheme="minorEastAsia" w:hAnsiTheme="minorEastAsia" w:cstheme="minorEastAsia"/>
                <w:color w:val="0D0D0D" w:themeColor="text1" w:themeTint="F2"/>
                <w:szCs w:val="21"/>
                <w:shd w:val="clear" w:color="auto" w:fill="FFFFFF" w:themeFill="background1"/>
              </w:rPr>
            </w:pPr>
            <w:r w:rsidRPr="00386AE5">
              <w:rPr>
                <w:rFonts w:asciiTheme="minorEastAsia" w:eastAsiaTheme="minorEastAsia" w:hAnsiTheme="minorEastAsia" w:cstheme="minorEastAsia" w:hint="eastAsia"/>
                <w:color w:val="0D0D0D" w:themeColor="text1" w:themeTint="F2"/>
                <w:szCs w:val="21"/>
                <w:shd w:val="clear" w:color="auto" w:fill="FFFFFF" w:themeFill="background1"/>
              </w:rPr>
              <w:t>2、</w:t>
            </w:r>
            <w:r w:rsidR="00985EA0" w:rsidRPr="00386AE5">
              <w:rPr>
                <w:rFonts w:asciiTheme="minorEastAsia" w:eastAsiaTheme="minorEastAsia" w:hAnsiTheme="minorEastAsia" w:cstheme="minorEastAsia" w:hint="eastAsia"/>
                <w:color w:val="0D0D0D" w:themeColor="text1" w:themeTint="F2"/>
                <w:szCs w:val="21"/>
                <w:shd w:val="clear" w:color="auto" w:fill="FFFFFF" w:themeFill="background1"/>
              </w:rPr>
              <w:t>请问2020年公司的防水和净水业务的增速情况？</w:t>
            </w:r>
          </w:p>
          <w:p w14:paraId="2F2D3A64" w14:textId="34DD9267" w:rsidR="00953785" w:rsidRPr="00386AE5" w:rsidRDefault="00985EA0" w:rsidP="00985EA0">
            <w:pPr>
              <w:spacing w:line="360" w:lineRule="auto"/>
              <w:ind w:firstLineChars="200" w:firstLine="420"/>
              <w:rPr>
                <w:rFonts w:asciiTheme="minorEastAsia" w:eastAsiaTheme="minorEastAsia" w:hAnsiTheme="minorEastAsia" w:cstheme="minorEastAsia"/>
                <w:color w:val="0D0D0D" w:themeColor="text1" w:themeTint="F2"/>
                <w:szCs w:val="21"/>
                <w:shd w:val="clear" w:color="auto" w:fill="FFFFFF" w:themeFill="background1"/>
              </w:rPr>
            </w:pPr>
            <w:r w:rsidRPr="00386AE5">
              <w:rPr>
                <w:rFonts w:asciiTheme="minorEastAsia" w:eastAsiaTheme="minorEastAsia" w:hAnsiTheme="minorEastAsia" w:cstheme="minorEastAsia" w:hint="eastAsia"/>
                <w:color w:val="0D0D0D" w:themeColor="text1" w:themeTint="F2"/>
                <w:szCs w:val="21"/>
                <w:shd w:val="clear" w:color="auto" w:fill="FFFFFF" w:themeFill="background1"/>
              </w:rPr>
              <w:t>答：2020年公司防水业务增速为20%左右，净水业务的增速为80-90%。</w:t>
            </w:r>
          </w:p>
          <w:p w14:paraId="7525CCAA" w14:textId="77777777" w:rsidR="00953785" w:rsidRPr="00386AE5" w:rsidRDefault="00953785" w:rsidP="00953785">
            <w:pPr>
              <w:spacing w:line="360" w:lineRule="auto"/>
              <w:ind w:firstLineChars="200" w:firstLine="420"/>
              <w:rPr>
                <w:rFonts w:asciiTheme="minorEastAsia" w:eastAsiaTheme="minorEastAsia" w:hAnsiTheme="minorEastAsia" w:cstheme="minorEastAsia"/>
                <w:color w:val="0D0D0D" w:themeColor="text1" w:themeTint="F2"/>
                <w:szCs w:val="21"/>
                <w:shd w:val="clear" w:color="auto" w:fill="FFFFFF" w:themeFill="background1"/>
              </w:rPr>
            </w:pPr>
            <w:r w:rsidRPr="00386AE5">
              <w:rPr>
                <w:rFonts w:asciiTheme="minorEastAsia" w:eastAsiaTheme="minorEastAsia" w:hAnsiTheme="minorEastAsia" w:cstheme="minorEastAsia" w:hint="eastAsia"/>
                <w:color w:val="0D0D0D" w:themeColor="text1" w:themeTint="F2"/>
                <w:szCs w:val="21"/>
                <w:shd w:val="clear" w:color="auto" w:fill="FFFFFF" w:themeFill="background1"/>
              </w:rPr>
              <w:t>3、公司2021年的奋斗目标定得较高，如何完成该目标？</w:t>
            </w:r>
          </w:p>
          <w:p w14:paraId="46299AC1" w14:textId="4211F5F9" w:rsidR="00953785" w:rsidRPr="00386AE5" w:rsidRDefault="00953785" w:rsidP="00922D6E">
            <w:pPr>
              <w:spacing w:line="360" w:lineRule="auto"/>
              <w:ind w:firstLineChars="200" w:firstLine="420"/>
              <w:rPr>
                <w:rFonts w:ascii="宋体" w:hAnsi="宋体" w:cstheme="minorEastAsia"/>
                <w:szCs w:val="21"/>
                <w:shd w:val="clear" w:color="auto" w:fill="FFFFFF" w:themeFill="background1"/>
              </w:rPr>
            </w:pPr>
            <w:r w:rsidRPr="00386AE5">
              <w:rPr>
                <w:rFonts w:asciiTheme="minorEastAsia" w:eastAsiaTheme="minorEastAsia" w:hAnsiTheme="minorEastAsia" w:cstheme="minorEastAsia" w:hint="eastAsia"/>
                <w:color w:val="0D0D0D" w:themeColor="text1" w:themeTint="F2"/>
                <w:szCs w:val="21"/>
                <w:shd w:val="clear" w:color="auto" w:fill="FFFFFF" w:themeFill="background1"/>
              </w:rPr>
              <w:t>答：公司的奋斗目标是有挑战性的，但是我们有信心去</w:t>
            </w:r>
            <w:r w:rsidR="00985EA0" w:rsidRPr="00386AE5">
              <w:rPr>
                <w:rFonts w:asciiTheme="minorEastAsia" w:eastAsiaTheme="minorEastAsia" w:hAnsiTheme="minorEastAsia" w:cstheme="minorEastAsia" w:hint="eastAsia"/>
                <w:color w:val="0D0D0D" w:themeColor="text1" w:themeTint="F2"/>
                <w:szCs w:val="21"/>
                <w:shd w:val="clear" w:color="auto" w:fill="FFFFFF" w:themeFill="background1"/>
              </w:rPr>
              <w:t>努力实现</w:t>
            </w:r>
            <w:r w:rsidRPr="00386AE5">
              <w:rPr>
                <w:rFonts w:asciiTheme="minorEastAsia" w:eastAsiaTheme="minorEastAsia" w:hAnsiTheme="minorEastAsia" w:cstheme="minorEastAsia" w:hint="eastAsia"/>
                <w:color w:val="0D0D0D" w:themeColor="text1" w:themeTint="F2"/>
                <w:szCs w:val="21"/>
                <w:shd w:val="clear" w:color="auto" w:fill="FFFFFF" w:themeFill="background1"/>
              </w:rPr>
              <w:t>。</w:t>
            </w:r>
            <w:r w:rsidR="00922D6E" w:rsidRPr="00386AE5">
              <w:rPr>
                <w:rFonts w:asciiTheme="minorEastAsia" w:eastAsiaTheme="minorEastAsia" w:hAnsiTheme="minorEastAsia" w:cstheme="minorEastAsia" w:hint="eastAsia"/>
                <w:color w:val="0D0D0D" w:themeColor="text1" w:themeTint="F2"/>
                <w:szCs w:val="21"/>
                <w:shd w:val="clear" w:color="auto" w:fill="FFFFFF" w:themeFill="background1"/>
              </w:rPr>
              <w:t>对于</w:t>
            </w:r>
            <w:r w:rsidRPr="00386AE5">
              <w:rPr>
                <w:rFonts w:asciiTheme="minorEastAsia" w:eastAsiaTheme="minorEastAsia" w:hAnsiTheme="minorEastAsia" w:cstheme="minorEastAsia" w:hint="eastAsia"/>
                <w:color w:val="0D0D0D" w:themeColor="text1" w:themeTint="F2"/>
                <w:szCs w:val="21"/>
                <w:shd w:val="clear" w:color="auto" w:fill="FFFFFF" w:themeFill="background1"/>
              </w:rPr>
              <w:t>零售业务，</w:t>
            </w:r>
            <w:r w:rsidR="00985EA0" w:rsidRPr="00386AE5">
              <w:rPr>
                <w:rFonts w:asciiTheme="minorEastAsia" w:eastAsiaTheme="minorEastAsia" w:hAnsiTheme="minorEastAsia" w:cstheme="minorEastAsia" w:hint="eastAsia"/>
                <w:color w:val="0D0D0D" w:themeColor="text1" w:themeTint="F2"/>
                <w:szCs w:val="21"/>
                <w:shd w:val="clear" w:color="auto" w:fill="FFFFFF" w:themeFill="background1"/>
              </w:rPr>
              <w:t>我们会重点通过提高市占率和扩品类来实现增长，一方面</w:t>
            </w:r>
            <w:r w:rsidRPr="00386AE5">
              <w:rPr>
                <w:rFonts w:ascii="宋体" w:hAnsi="宋体" w:cstheme="minorEastAsia" w:hint="eastAsia"/>
                <w:szCs w:val="21"/>
                <w:shd w:val="clear" w:color="auto" w:fill="FFFFFF" w:themeFill="background1"/>
              </w:rPr>
              <w:t>加大在空白、薄弱市场的拓展力度，增加网点密度，同时在成熟市场，加快渠道下沉，不断提升市场占有率</w:t>
            </w:r>
            <w:r w:rsidR="00922D6E" w:rsidRPr="00386AE5">
              <w:rPr>
                <w:rFonts w:ascii="宋体" w:hAnsi="宋体" w:cstheme="minorEastAsia" w:hint="eastAsia"/>
                <w:szCs w:val="21"/>
                <w:shd w:val="clear" w:color="auto" w:fill="FFFFFF" w:themeFill="background1"/>
              </w:rPr>
              <w:t>；</w:t>
            </w:r>
            <w:r w:rsidR="00985EA0" w:rsidRPr="00386AE5">
              <w:rPr>
                <w:rFonts w:hint="eastAsia"/>
                <w:shd w:val="clear" w:color="auto" w:fill="FFFFFF" w:themeFill="background1"/>
              </w:rPr>
              <w:t>另一方面，加大力度推进同心圆战略的实施，加速防水、净水等新品类的市场拓展，提高户均额。</w:t>
            </w:r>
            <w:r w:rsidR="00922D6E" w:rsidRPr="00386AE5">
              <w:rPr>
                <w:rFonts w:ascii="宋体" w:hAnsi="宋体" w:cstheme="minorEastAsia" w:hint="eastAsia"/>
                <w:szCs w:val="21"/>
                <w:shd w:val="clear" w:color="auto" w:fill="FFFFFF" w:themeFill="background1"/>
              </w:rPr>
              <w:t>对于工程业务，</w:t>
            </w:r>
            <w:r w:rsidR="00985EA0" w:rsidRPr="00386AE5">
              <w:rPr>
                <w:rFonts w:ascii="宋体" w:hAnsi="宋体" w:cstheme="minorEastAsia" w:hint="eastAsia"/>
                <w:szCs w:val="21"/>
                <w:shd w:val="clear" w:color="auto" w:fill="FFFFFF" w:themeFill="background1"/>
              </w:rPr>
              <w:t>将</w:t>
            </w:r>
            <w:r w:rsidR="00922D6E" w:rsidRPr="00386AE5">
              <w:rPr>
                <w:rFonts w:ascii="宋体" w:hAnsi="宋体" w:cstheme="minorEastAsia" w:hint="eastAsia"/>
                <w:szCs w:val="21"/>
                <w:shd w:val="clear" w:color="auto" w:fill="FFFFFF" w:themeFill="background1"/>
              </w:rPr>
              <w:t>进一步完善和优化业务模式，聚焦</w:t>
            </w:r>
            <w:r w:rsidR="00985EA0" w:rsidRPr="00386AE5">
              <w:rPr>
                <w:rFonts w:hint="eastAsia"/>
                <w:shd w:val="clear" w:color="auto" w:fill="FFFFFF" w:themeFill="background1"/>
              </w:rPr>
              <w:t>重点客</w:t>
            </w:r>
            <w:r w:rsidR="00985EA0" w:rsidRPr="00386AE5">
              <w:rPr>
                <w:rFonts w:hint="eastAsia"/>
                <w:shd w:val="clear" w:color="auto" w:fill="FFFFFF" w:themeFill="background1"/>
              </w:rPr>
              <w:lastRenderedPageBreak/>
              <w:t>户和潜力大</w:t>
            </w:r>
            <w:r w:rsidR="00922D6E" w:rsidRPr="00386AE5">
              <w:rPr>
                <w:rFonts w:ascii="宋体" w:hAnsi="宋体" w:cstheme="minorEastAsia" w:hint="eastAsia"/>
                <w:szCs w:val="21"/>
                <w:shd w:val="clear" w:color="auto" w:fill="FFFFFF" w:themeFill="background1"/>
              </w:rPr>
              <w:t>客户，保障业务持续健康的增长。公司</w:t>
            </w:r>
            <w:r w:rsidR="00985EA0" w:rsidRPr="00386AE5">
              <w:rPr>
                <w:rFonts w:ascii="宋体" w:hAnsi="宋体" w:cstheme="minorEastAsia" w:hint="eastAsia"/>
                <w:szCs w:val="21"/>
                <w:shd w:val="clear" w:color="auto" w:fill="FFFFFF" w:themeFill="background1"/>
              </w:rPr>
              <w:t>所处行业</w:t>
            </w:r>
            <w:r w:rsidR="00922D6E" w:rsidRPr="00386AE5">
              <w:rPr>
                <w:rFonts w:ascii="宋体" w:hAnsi="宋体" w:cstheme="minorEastAsia" w:hint="eastAsia"/>
                <w:szCs w:val="21"/>
                <w:shd w:val="clear" w:color="auto" w:fill="FFFFFF" w:themeFill="background1"/>
              </w:rPr>
              <w:t>的市场发展空间依旧很大，我们</w:t>
            </w:r>
            <w:r w:rsidR="00985EA0" w:rsidRPr="00386AE5">
              <w:rPr>
                <w:rFonts w:ascii="宋体" w:hAnsi="宋体" w:cstheme="minorEastAsia" w:hint="eastAsia"/>
                <w:szCs w:val="21"/>
                <w:shd w:val="clear" w:color="auto" w:fill="FFFFFF" w:themeFill="background1"/>
              </w:rPr>
              <w:t>有信心推动公司</w:t>
            </w:r>
            <w:r w:rsidR="00922D6E" w:rsidRPr="00386AE5">
              <w:rPr>
                <w:rFonts w:ascii="宋体" w:hAnsi="宋体" w:cstheme="minorEastAsia" w:hint="eastAsia"/>
                <w:szCs w:val="21"/>
                <w:shd w:val="clear" w:color="auto" w:fill="FFFFFF" w:themeFill="background1"/>
              </w:rPr>
              <w:t>持续稳健发展。</w:t>
            </w:r>
          </w:p>
          <w:p w14:paraId="4522C7D6" w14:textId="595DCB9B" w:rsidR="00922D6E" w:rsidRPr="00386AE5" w:rsidRDefault="00922D6E" w:rsidP="00922D6E">
            <w:pPr>
              <w:spacing w:line="360" w:lineRule="auto"/>
              <w:ind w:firstLineChars="200" w:firstLine="420"/>
              <w:rPr>
                <w:rFonts w:ascii="宋体" w:hAnsi="宋体" w:cstheme="minorEastAsia"/>
                <w:szCs w:val="21"/>
                <w:shd w:val="clear" w:color="auto" w:fill="FFFFFF" w:themeFill="background1"/>
              </w:rPr>
            </w:pPr>
            <w:r w:rsidRPr="00386AE5">
              <w:rPr>
                <w:rFonts w:ascii="宋体" w:hAnsi="宋体" w:cstheme="minorEastAsia" w:hint="eastAsia"/>
                <w:szCs w:val="21"/>
                <w:shd w:val="clear" w:color="auto" w:fill="FFFFFF" w:themeFill="background1"/>
              </w:rPr>
              <w:t>4、原材料</w:t>
            </w:r>
            <w:r w:rsidR="00985EA0" w:rsidRPr="00386AE5">
              <w:rPr>
                <w:rFonts w:ascii="宋体" w:hAnsi="宋体" w:cstheme="minorEastAsia" w:hint="eastAsia"/>
                <w:szCs w:val="21"/>
                <w:shd w:val="clear" w:color="auto" w:fill="FFFFFF" w:themeFill="background1"/>
              </w:rPr>
              <w:t>价格</w:t>
            </w:r>
            <w:r w:rsidRPr="00386AE5">
              <w:rPr>
                <w:rFonts w:ascii="宋体" w:hAnsi="宋体" w:cstheme="minorEastAsia" w:hint="eastAsia"/>
                <w:szCs w:val="21"/>
                <w:shd w:val="clear" w:color="auto" w:fill="FFFFFF" w:themeFill="background1"/>
              </w:rPr>
              <w:t>上涨对于公司的影响及应对措施？</w:t>
            </w:r>
          </w:p>
          <w:p w14:paraId="625941E5" w14:textId="60FBE61C" w:rsidR="00922D6E" w:rsidRPr="00386AE5" w:rsidRDefault="00922D6E" w:rsidP="008D6B8C">
            <w:pPr>
              <w:spacing w:line="360" w:lineRule="auto"/>
              <w:ind w:firstLineChars="200" w:firstLine="420"/>
              <w:rPr>
                <w:rFonts w:ascii="宋体" w:hAnsi="宋体" w:cstheme="minorEastAsia"/>
                <w:szCs w:val="21"/>
                <w:shd w:val="clear" w:color="auto" w:fill="FFFFFF" w:themeFill="background1"/>
              </w:rPr>
            </w:pPr>
            <w:r w:rsidRPr="00386AE5">
              <w:rPr>
                <w:rFonts w:ascii="宋体" w:hAnsi="宋体" w:cstheme="minorEastAsia" w:hint="eastAsia"/>
                <w:szCs w:val="21"/>
                <w:shd w:val="clear" w:color="auto" w:fill="FFFFFF" w:themeFill="background1"/>
              </w:rPr>
              <w:t>答：2021年公司已经感受到原材料</w:t>
            </w:r>
            <w:r w:rsidR="00985EA0" w:rsidRPr="00386AE5">
              <w:rPr>
                <w:rFonts w:ascii="宋体" w:hAnsi="宋体" w:cstheme="minorEastAsia" w:hint="eastAsia"/>
                <w:szCs w:val="21"/>
                <w:shd w:val="clear" w:color="auto" w:fill="FFFFFF" w:themeFill="background1"/>
              </w:rPr>
              <w:t>价格</w:t>
            </w:r>
            <w:r w:rsidRPr="00386AE5">
              <w:rPr>
                <w:rFonts w:ascii="宋体" w:hAnsi="宋体" w:cstheme="minorEastAsia" w:hint="eastAsia"/>
                <w:szCs w:val="21"/>
                <w:shd w:val="clear" w:color="auto" w:fill="FFFFFF" w:themeFill="background1"/>
              </w:rPr>
              <w:t>上涨的压力，</w:t>
            </w:r>
            <w:r w:rsidR="00985EA0" w:rsidRPr="00386AE5">
              <w:rPr>
                <w:rFonts w:hint="eastAsia"/>
                <w:shd w:val="clear" w:color="auto" w:fill="FFFFFF" w:themeFill="background1"/>
              </w:rPr>
              <w:t>对此</w:t>
            </w:r>
            <w:r w:rsidRPr="00386AE5">
              <w:rPr>
                <w:rFonts w:ascii="宋体" w:hAnsi="宋体" w:cstheme="minorEastAsia" w:hint="eastAsia"/>
                <w:szCs w:val="21"/>
                <w:shd w:val="clear" w:color="auto" w:fill="FFFFFF" w:themeFill="background1"/>
              </w:rPr>
              <w:t>，我们</w:t>
            </w:r>
            <w:r w:rsidR="00985EA0" w:rsidRPr="00386AE5">
              <w:rPr>
                <w:rFonts w:ascii="宋体" w:hAnsi="宋体" w:cstheme="minorEastAsia" w:hint="eastAsia"/>
                <w:szCs w:val="21"/>
                <w:shd w:val="clear" w:color="auto" w:fill="FFFFFF" w:themeFill="background1"/>
              </w:rPr>
              <w:t>进行了</w:t>
            </w:r>
            <w:r w:rsidRPr="00386AE5">
              <w:rPr>
                <w:rFonts w:ascii="宋体" w:hAnsi="宋体" w:cstheme="minorEastAsia" w:hint="eastAsia"/>
                <w:szCs w:val="21"/>
                <w:shd w:val="clear" w:color="auto" w:fill="FFFFFF" w:themeFill="background1"/>
              </w:rPr>
              <w:t>积极调整应对，一方面</w:t>
            </w:r>
            <w:r w:rsidR="008D6B8C" w:rsidRPr="00386AE5">
              <w:rPr>
                <w:rFonts w:ascii="宋体" w:hAnsi="宋体" w:cstheme="minorEastAsia" w:hint="eastAsia"/>
                <w:szCs w:val="21"/>
                <w:shd w:val="clear" w:color="auto" w:fill="FFFFFF" w:themeFill="background1"/>
              </w:rPr>
              <w:t>对内</w:t>
            </w:r>
            <w:r w:rsidR="00985EA0" w:rsidRPr="00386AE5">
              <w:rPr>
                <w:rFonts w:ascii="宋体" w:hAnsi="宋体" w:cstheme="minorEastAsia" w:hint="eastAsia"/>
                <w:szCs w:val="21"/>
                <w:shd w:val="clear" w:color="auto" w:fill="FFFFFF" w:themeFill="background1"/>
              </w:rPr>
              <w:t>深挖潜能，降本增效，通过技术改造降本降耗，通过自动化、信息化融合，提高生产与管理效率</w:t>
            </w:r>
            <w:r w:rsidR="008D6B8C" w:rsidRPr="00386AE5">
              <w:rPr>
                <w:rFonts w:ascii="宋体" w:hAnsi="宋体" w:cstheme="minorEastAsia" w:hint="eastAsia"/>
                <w:szCs w:val="21"/>
                <w:shd w:val="clear" w:color="auto" w:fill="FFFFFF" w:themeFill="background1"/>
              </w:rPr>
              <w:t>；</w:t>
            </w:r>
            <w:r w:rsidR="00985EA0" w:rsidRPr="00386AE5">
              <w:rPr>
                <w:rFonts w:ascii="宋体" w:hAnsi="宋体" w:cstheme="minorEastAsia" w:hint="eastAsia"/>
                <w:szCs w:val="21"/>
                <w:shd w:val="clear" w:color="auto" w:fill="FFFFFF" w:themeFill="background1"/>
              </w:rPr>
              <w:t>另</w:t>
            </w:r>
            <w:r w:rsidRPr="00386AE5">
              <w:rPr>
                <w:rFonts w:ascii="宋体" w:hAnsi="宋体" w:cstheme="minorEastAsia" w:hint="eastAsia"/>
                <w:szCs w:val="21"/>
                <w:shd w:val="clear" w:color="auto" w:fill="FFFFFF" w:themeFill="background1"/>
              </w:rPr>
              <w:t>一方面</w:t>
            </w:r>
            <w:r w:rsidR="008D6B8C" w:rsidRPr="00386AE5">
              <w:rPr>
                <w:rFonts w:ascii="宋体" w:hAnsi="宋体" w:cstheme="minorEastAsia" w:hint="eastAsia"/>
                <w:szCs w:val="21"/>
                <w:shd w:val="clear" w:color="auto" w:fill="FFFFFF" w:themeFill="background1"/>
              </w:rPr>
              <w:t>向市场要效益，</w:t>
            </w:r>
            <w:r w:rsidR="00985EA0" w:rsidRPr="00386AE5">
              <w:rPr>
                <w:rFonts w:ascii="宋体" w:hAnsi="宋体" w:cstheme="minorEastAsia" w:hint="eastAsia"/>
                <w:szCs w:val="21"/>
                <w:shd w:val="clear" w:color="auto" w:fill="FFFFFF" w:themeFill="background1"/>
              </w:rPr>
              <w:t>对相应产品进行提价，转移部分成本到市场终端</w:t>
            </w:r>
            <w:r w:rsidRPr="00386AE5">
              <w:rPr>
                <w:rFonts w:ascii="宋体" w:hAnsi="宋体" w:cstheme="minorEastAsia" w:hint="eastAsia"/>
                <w:szCs w:val="21"/>
                <w:shd w:val="clear" w:color="auto" w:fill="FFFFFF" w:themeFill="background1"/>
              </w:rPr>
              <w:t>。</w:t>
            </w:r>
            <w:r w:rsidR="008D6B8C" w:rsidRPr="00386AE5">
              <w:rPr>
                <w:rFonts w:ascii="宋体" w:hAnsi="宋体" w:cstheme="minorEastAsia" w:hint="eastAsia"/>
                <w:szCs w:val="21"/>
                <w:shd w:val="clear" w:color="auto" w:fill="FFFFFF" w:themeFill="background1"/>
              </w:rPr>
              <w:t>目前</w:t>
            </w:r>
            <w:r w:rsidRPr="00386AE5">
              <w:rPr>
                <w:rFonts w:ascii="宋体" w:hAnsi="宋体" w:cstheme="minorEastAsia" w:hint="eastAsia"/>
                <w:szCs w:val="21"/>
                <w:shd w:val="clear" w:color="auto" w:fill="FFFFFF" w:themeFill="background1"/>
              </w:rPr>
              <w:t>总体</w:t>
            </w:r>
            <w:r w:rsidR="008D6B8C" w:rsidRPr="00386AE5">
              <w:rPr>
                <w:rFonts w:ascii="宋体" w:hAnsi="宋体" w:cstheme="minorEastAsia" w:hint="eastAsia"/>
                <w:szCs w:val="21"/>
                <w:shd w:val="clear" w:color="auto" w:fill="FFFFFF" w:themeFill="background1"/>
              </w:rPr>
              <w:t>情况</w:t>
            </w:r>
            <w:r w:rsidRPr="00386AE5">
              <w:rPr>
                <w:rFonts w:ascii="宋体" w:hAnsi="宋体" w:cstheme="minorEastAsia" w:hint="eastAsia"/>
                <w:szCs w:val="21"/>
                <w:shd w:val="clear" w:color="auto" w:fill="FFFFFF" w:themeFill="background1"/>
              </w:rPr>
              <w:t>比较良性。</w:t>
            </w:r>
          </w:p>
          <w:p w14:paraId="1541D047" w14:textId="1AC74BE1" w:rsidR="008D6B8C" w:rsidRPr="00386AE5" w:rsidRDefault="008D6B8C" w:rsidP="008D6B8C">
            <w:pPr>
              <w:spacing w:line="360" w:lineRule="auto"/>
              <w:ind w:firstLineChars="200" w:firstLine="420"/>
              <w:rPr>
                <w:rFonts w:ascii="宋体" w:hAnsi="宋体" w:cstheme="minorEastAsia"/>
                <w:szCs w:val="21"/>
                <w:shd w:val="clear" w:color="auto" w:fill="FFFFFF" w:themeFill="background1"/>
              </w:rPr>
            </w:pPr>
            <w:r w:rsidRPr="00386AE5">
              <w:rPr>
                <w:rFonts w:ascii="宋体" w:hAnsi="宋体" w:cstheme="minorEastAsia" w:hint="eastAsia"/>
                <w:szCs w:val="21"/>
                <w:shd w:val="clear" w:color="auto" w:fill="FFFFFF" w:themeFill="background1"/>
              </w:rPr>
              <w:t>5、请问公司目前</w:t>
            </w:r>
            <w:r w:rsidR="00985EA0" w:rsidRPr="00386AE5">
              <w:rPr>
                <w:rFonts w:ascii="宋体" w:hAnsi="宋体" w:cstheme="minorEastAsia" w:hint="eastAsia"/>
                <w:szCs w:val="21"/>
                <w:shd w:val="clear" w:color="auto" w:fill="FFFFFF" w:themeFill="background1"/>
              </w:rPr>
              <w:t>分公司销售</w:t>
            </w:r>
            <w:r w:rsidRPr="00386AE5">
              <w:rPr>
                <w:rFonts w:ascii="宋体" w:hAnsi="宋体" w:cstheme="minorEastAsia" w:hint="eastAsia"/>
                <w:szCs w:val="21"/>
                <w:shd w:val="clear" w:color="auto" w:fill="FFFFFF" w:themeFill="background1"/>
              </w:rPr>
              <w:t>考核目标包含防水及净水产品吗？</w:t>
            </w:r>
          </w:p>
          <w:p w14:paraId="18DFDE5B" w14:textId="631CD849" w:rsidR="008D6B8C" w:rsidRPr="00386AE5" w:rsidRDefault="008D6B8C" w:rsidP="008D6B8C">
            <w:pPr>
              <w:spacing w:line="360" w:lineRule="auto"/>
              <w:ind w:firstLineChars="200" w:firstLine="420"/>
              <w:rPr>
                <w:rFonts w:ascii="宋体" w:hAnsi="宋体" w:cstheme="minorEastAsia"/>
                <w:szCs w:val="21"/>
                <w:shd w:val="clear" w:color="auto" w:fill="FFFFFF" w:themeFill="background1"/>
              </w:rPr>
            </w:pPr>
            <w:r w:rsidRPr="00386AE5">
              <w:rPr>
                <w:rFonts w:ascii="宋体" w:hAnsi="宋体" w:cstheme="minorEastAsia" w:hint="eastAsia"/>
                <w:szCs w:val="21"/>
                <w:shd w:val="clear" w:color="auto" w:fill="FFFFFF" w:themeFill="background1"/>
              </w:rPr>
              <w:t>答：</w:t>
            </w:r>
            <w:r w:rsidR="00985EA0" w:rsidRPr="00386AE5">
              <w:rPr>
                <w:rFonts w:ascii="宋体" w:hAnsi="宋体" w:cstheme="minorEastAsia" w:hint="eastAsia"/>
                <w:szCs w:val="21"/>
                <w:shd w:val="clear" w:color="auto" w:fill="FFFFFF" w:themeFill="background1"/>
              </w:rPr>
              <w:t>包含了防水、净水等同心圆产品</w:t>
            </w:r>
            <w:r w:rsidRPr="00386AE5">
              <w:rPr>
                <w:rFonts w:ascii="宋体" w:hAnsi="宋体" w:cstheme="minorEastAsia" w:hint="eastAsia"/>
                <w:szCs w:val="21"/>
                <w:shd w:val="clear" w:color="auto" w:fill="FFFFFF" w:themeFill="background1"/>
              </w:rPr>
              <w:t>。</w:t>
            </w:r>
          </w:p>
          <w:p w14:paraId="1B0C7C80" w14:textId="33465282" w:rsidR="00985EA0" w:rsidRPr="00386AE5" w:rsidRDefault="008D6B8C" w:rsidP="00985EA0">
            <w:pPr>
              <w:spacing w:line="360" w:lineRule="auto"/>
              <w:ind w:firstLineChars="200" w:firstLine="420"/>
              <w:rPr>
                <w:rFonts w:asciiTheme="minorEastAsia" w:eastAsiaTheme="minorEastAsia" w:hAnsiTheme="minorEastAsia" w:cstheme="minorEastAsia"/>
                <w:color w:val="0D0D0D" w:themeColor="text1" w:themeTint="F2"/>
                <w:szCs w:val="21"/>
                <w:shd w:val="clear" w:color="auto" w:fill="FFFFFF" w:themeFill="background1"/>
              </w:rPr>
            </w:pPr>
            <w:r w:rsidRPr="00386AE5">
              <w:rPr>
                <w:rFonts w:ascii="宋体" w:hAnsi="宋体" w:cstheme="minorEastAsia" w:hint="eastAsia"/>
                <w:szCs w:val="21"/>
                <w:shd w:val="clear" w:color="auto" w:fill="FFFFFF" w:themeFill="background1"/>
              </w:rPr>
              <w:t>6、</w:t>
            </w:r>
            <w:r w:rsidR="00985EA0" w:rsidRPr="00386AE5">
              <w:rPr>
                <w:rFonts w:asciiTheme="minorEastAsia" w:eastAsiaTheme="minorEastAsia" w:hAnsiTheme="minorEastAsia" w:cstheme="minorEastAsia" w:hint="eastAsia"/>
                <w:color w:val="0D0D0D" w:themeColor="text1" w:themeTint="F2"/>
                <w:szCs w:val="21"/>
                <w:shd w:val="clear" w:color="auto" w:fill="FFFFFF" w:themeFill="background1"/>
              </w:rPr>
              <w:t>公司2020年报和业绩快报净利润指标存在差异的原因是什么？</w:t>
            </w:r>
          </w:p>
          <w:p w14:paraId="4E1EDA0F" w14:textId="2BD81DF1" w:rsidR="008D6B8C" w:rsidRPr="00386AE5" w:rsidRDefault="00985EA0" w:rsidP="00985EA0">
            <w:pPr>
              <w:spacing w:line="360" w:lineRule="auto"/>
              <w:ind w:firstLineChars="200" w:firstLine="420"/>
              <w:rPr>
                <w:rFonts w:asciiTheme="minorEastAsia" w:eastAsiaTheme="minorEastAsia" w:hAnsiTheme="minorEastAsia" w:cstheme="minorEastAsia"/>
                <w:color w:val="0D0D0D" w:themeColor="text1" w:themeTint="F2"/>
                <w:szCs w:val="21"/>
                <w:shd w:val="clear" w:color="auto" w:fill="FFFFFF" w:themeFill="background1"/>
              </w:rPr>
            </w:pPr>
            <w:r w:rsidRPr="00386AE5">
              <w:rPr>
                <w:rFonts w:asciiTheme="minorEastAsia" w:eastAsiaTheme="minorEastAsia" w:hAnsiTheme="minorEastAsia" w:cstheme="minorEastAsia" w:hint="eastAsia"/>
                <w:color w:val="0D0D0D" w:themeColor="text1" w:themeTint="F2"/>
                <w:szCs w:val="21"/>
                <w:shd w:val="clear" w:color="auto" w:fill="FFFFFF" w:themeFill="background1"/>
              </w:rPr>
              <w:t>答：公司2020年度报告与2020年度业绩快报所披露的财务数据存在差异，主要系公司财务部门的核算口径与会计师事务所的审计口径部分存在差异所致。</w:t>
            </w:r>
          </w:p>
          <w:p w14:paraId="10A05FD2" w14:textId="77777777" w:rsidR="008D6B8C" w:rsidRPr="00386AE5" w:rsidRDefault="008D6B8C" w:rsidP="008D6B8C">
            <w:pPr>
              <w:spacing w:line="360" w:lineRule="auto"/>
              <w:ind w:firstLineChars="200" w:firstLine="420"/>
              <w:rPr>
                <w:rFonts w:ascii="宋体" w:hAnsi="宋体" w:cstheme="minorEastAsia"/>
                <w:szCs w:val="21"/>
                <w:shd w:val="clear" w:color="auto" w:fill="FFFFFF" w:themeFill="background1"/>
              </w:rPr>
            </w:pPr>
            <w:r w:rsidRPr="00386AE5">
              <w:rPr>
                <w:rFonts w:ascii="宋体" w:hAnsi="宋体" w:cstheme="minorEastAsia" w:hint="eastAsia"/>
                <w:szCs w:val="21"/>
                <w:shd w:val="clear" w:color="auto" w:fill="FFFFFF" w:themeFill="background1"/>
              </w:rPr>
              <w:t>7、公司未来分红情况？</w:t>
            </w:r>
          </w:p>
          <w:p w14:paraId="7388C41E" w14:textId="44480203" w:rsidR="008D6B8C" w:rsidRPr="00386AE5" w:rsidRDefault="008D6B8C" w:rsidP="007E4A10">
            <w:pPr>
              <w:spacing w:line="360" w:lineRule="auto"/>
              <w:ind w:firstLineChars="200" w:firstLine="420"/>
              <w:rPr>
                <w:rFonts w:asciiTheme="minorEastAsia" w:eastAsiaTheme="minorEastAsia" w:hAnsiTheme="minorEastAsia"/>
                <w:szCs w:val="21"/>
                <w:shd w:val="clear" w:color="auto" w:fill="FFFFFF" w:themeFill="background1"/>
              </w:rPr>
            </w:pPr>
            <w:r w:rsidRPr="00386AE5">
              <w:rPr>
                <w:rFonts w:ascii="宋体" w:hAnsi="宋体" w:cstheme="minorEastAsia" w:hint="eastAsia"/>
                <w:szCs w:val="21"/>
                <w:shd w:val="clear" w:color="auto" w:fill="FFFFFF" w:themeFill="background1"/>
              </w:rPr>
              <w:t>答：</w:t>
            </w:r>
            <w:r w:rsidRPr="00386AE5">
              <w:rPr>
                <w:rFonts w:asciiTheme="minorEastAsia" w:eastAsiaTheme="minorEastAsia" w:hAnsiTheme="minorEastAsia" w:hint="eastAsia"/>
                <w:szCs w:val="21"/>
                <w:shd w:val="clear" w:color="auto" w:fill="FFFFFF" w:themeFill="background1"/>
              </w:rPr>
              <w:t>公司</w:t>
            </w:r>
            <w:r w:rsidR="007E4A10" w:rsidRPr="00386AE5">
              <w:rPr>
                <w:rFonts w:asciiTheme="minorEastAsia" w:eastAsiaTheme="minorEastAsia" w:hAnsiTheme="minorEastAsia" w:hint="eastAsia"/>
                <w:szCs w:val="21"/>
                <w:shd w:val="clear" w:color="auto" w:fill="FFFFFF" w:themeFill="background1"/>
              </w:rPr>
              <w:t>未来的分红政策会遵循</w:t>
            </w:r>
            <w:r w:rsidRPr="00386AE5">
              <w:rPr>
                <w:rFonts w:asciiTheme="minorEastAsia" w:eastAsiaTheme="minorEastAsia" w:hAnsiTheme="minorEastAsia" w:hint="eastAsia"/>
                <w:szCs w:val="21"/>
                <w:shd w:val="clear" w:color="auto" w:fill="FFFFFF" w:themeFill="background1"/>
              </w:rPr>
              <w:t>《公司章程》、《公司未来三年（2021-2023</w:t>
            </w:r>
            <w:r w:rsidR="007E4A10" w:rsidRPr="00386AE5">
              <w:rPr>
                <w:rFonts w:asciiTheme="minorEastAsia" w:eastAsiaTheme="minorEastAsia" w:hAnsiTheme="minorEastAsia" w:hint="eastAsia"/>
                <w:szCs w:val="21"/>
                <w:shd w:val="clear" w:color="auto" w:fill="FFFFFF" w:themeFill="background1"/>
              </w:rPr>
              <w:t>年）股东回报规划》等规定，</w:t>
            </w:r>
            <w:r w:rsidRPr="00386AE5">
              <w:rPr>
                <w:rFonts w:asciiTheme="minorEastAsia" w:eastAsiaTheme="minorEastAsia" w:hAnsiTheme="minorEastAsia" w:hint="eastAsia"/>
                <w:szCs w:val="21"/>
                <w:shd w:val="clear" w:color="auto" w:fill="FFFFFF" w:themeFill="background1"/>
              </w:rPr>
              <w:t>每年的利润分配方案会综合自身发展实际和战略规划、现金流状况、股东意愿、外部环境等因素，并充分考虑投资者的合理回报后决定。</w:t>
            </w:r>
          </w:p>
          <w:p w14:paraId="60D8A204" w14:textId="77777777" w:rsidR="008D6B8C" w:rsidRPr="00386AE5" w:rsidRDefault="008D6B8C" w:rsidP="008D6B8C">
            <w:pPr>
              <w:spacing w:line="360" w:lineRule="auto"/>
              <w:ind w:firstLineChars="200" w:firstLine="420"/>
              <w:rPr>
                <w:rFonts w:ascii="宋体" w:hAnsi="宋体" w:cstheme="minorEastAsia"/>
                <w:szCs w:val="21"/>
                <w:shd w:val="clear" w:color="auto" w:fill="FFFFFF" w:themeFill="background1"/>
              </w:rPr>
            </w:pPr>
            <w:r w:rsidRPr="00386AE5">
              <w:rPr>
                <w:rFonts w:ascii="宋体" w:hAnsi="宋体" w:cstheme="minorEastAsia" w:hint="eastAsia"/>
                <w:szCs w:val="21"/>
                <w:shd w:val="clear" w:color="auto" w:fill="FFFFFF" w:themeFill="background1"/>
              </w:rPr>
              <w:t>8、</w:t>
            </w:r>
            <w:r w:rsidR="007E4A10" w:rsidRPr="00386AE5">
              <w:rPr>
                <w:rFonts w:ascii="宋体" w:hAnsi="宋体" w:cstheme="minorEastAsia" w:hint="eastAsia"/>
                <w:szCs w:val="21"/>
                <w:shd w:val="clear" w:color="auto" w:fill="FFFFFF" w:themeFill="background1"/>
              </w:rPr>
              <w:t>请问公司目前的产能利用率情况？</w:t>
            </w:r>
          </w:p>
          <w:p w14:paraId="71CC5BAD" w14:textId="5ED08BAA" w:rsidR="007E4A10" w:rsidRPr="00386AE5" w:rsidRDefault="007E4A10" w:rsidP="008D6B8C">
            <w:pPr>
              <w:spacing w:line="360" w:lineRule="auto"/>
              <w:ind w:firstLineChars="200" w:firstLine="420"/>
              <w:rPr>
                <w:rFonts w:ascii="宋体" w:hAnsi="宋体" w:cstheme="minorEastAsia"/>
                <w:szCs w:val="21"/>
                <w:shd w:val="clear" w:color="auto" w:fill="FFFFFF" w:themeFill="background1"/>
              </w:rPr>
            </w:pPr>
            <w:r w:rsidRPr="00386AE5">
              <w:rPr>
                <w:rFonts w:ascii="宋体" w:hAnsi="宋体" w:cstheme="minorEastAsia" w:hint="eastAsia"/>
                <w:szCs w:val="21"/>
                <w:shd w:val="clear" w:color="auto" w:fill="FFFFFF" w:themeFill="background1"/>
              </w:rPr>
              <w:t>答：目前公司整体的产能利用率约</w:t>
            </w:r>
            <w:r w:rsidR="00985EA0" w:rsidRPr="00386AE5">
              <w:rPr>
                <w:rFonts w:ascii="宋体" w:hAnsi="宋体" w:cstheme="minorEastAsia"/>
                <w:szCs w:val="21"/>
                <w:shd w:val="clear" w:color="auto" w:fill="FFFFFF" w:themeFill="background1"/>
              </w:rPr>
              <w:t>75%</w:t>
            </w:r>
            <w:r w:rsidRPr="00386AE5">
              <w:rPr>
                <w:rFonts w:ascii="宋体" w:hAnsi="宋体" w:cstheme="minorEastAsia" w:hint="eastAsia"/>
                <w:szCs w:val="21"/>
                <w:shd w:val="clear" w:color="auto" w:fill="FFFFFF" w:themeFill="background1"/>
              </w:rPr>
              <w:t>左右。</w:t>
            </w:r>
          </w:p>
          <w:p w14:paraId="47E5EF16" w14:textId="77777777" w:rsidR="007E4A10" w:rsidRPr="00386AE5" w:rsidRDefault="007E4A10" w:rsidP="007E4A10">
            <w:pPr>
              <w:spacing w:line="360" w:lineRule="auto"/>
              <w:ind w:firstLineChars="200" w:firstLine="420"/>
              <w:rPr>
                <w:rFonts w:ascii="宋体" w:hAnsi="宋体" w:cstheme="minorEastAsia"/>
                <w:szCs w:val="21"/>
                <w:shd w:val="clear" w:color="auto" w:fill="FFFFFF" w:themeFill="background1"/>
              </w:rPr>
            </w:pPr>
            <w:r w:rsidRPr="00386AE5">
              <w:rPr>
                <w:rFonts w:ascii="宋体" w:hAnsi="宋体" w:cstheme="minorEastAsia" w:hint="eastAsia"/>
                <w:szCs w:val="21"/>
                <w:shd w:val="clear" w:color="auto" w:fill="FFFFFF" w:themeFill="background1"/>
              </w:rPr>
              <w:t>9、公司对于家装公司的开发策略？</w:t>
            </w:r>
          </w:p>
          <w:p w14:paraId="5B1206EB" w14:textId="2A1F593F" w:rsidR="007E4A10" w:rsidRPr="00386AE5" w:rsidRDefault="007E4A10" w:rsidP="00474FAF">
            <w:pPr>
              <w:spacing w:line="360" w:lineRule="auto"/>
              <w:ind w:firstLineChars="200" w:firstLine="420"/>
              <w:rPr>
                <w:rFonts w:ascii="宋体" w:hAnsi="宋体" w:cstheme="minorEastAsia"/>
                <w:szCs w:val="21"/>
                <w:shd w:val="clear" w:color="auto" w:fill="FFFFFF" w:themeFill="background1"/>
              </w:rPr>
            </w:pPr>
            <w:r w:rsidRPr="00386AE5">
              <w:rPr>
                <w:rFonts w:ascii="宋体" w:hAnsi="宋体" w:cstheme="minorEastAsia"/>
                <w:szCs w:val="21"/>
                <w:shd w:val="clear" w:color="auto" w:fill="FFFFFF" w:themeFill="background1"/>
              </w:rPr>
              <w:t>答</w:t>
            </w:r>
            <w:r w:rsidRPr="00386AE5">
              <w:rPr>
                <w:rFonts w:ascii="宋体" w:hAnsi="宋体" w:cstheme="minorEastAsia" w:hint="eastAsia"/>
                <w:szCs w:val="21"/>
                <w:shd w:val="clear" w:color="auto" w:fill="FFFFFF" w:themeFill="background1"/>
              </w:rPr>
              <w:t>：目前全国性的家装公司由公司家装大客户事业部重点开发，区域性</w:t>
            </w:r>
            <w:r w:rsidR="00474FAF" w:rsidRPr="00386AE5">
              <w:rPr>
                <w:rFonts w:ascii="宋体" w:hAnsi="宋体" w:cstheme="minorEastAsia" w:hint="eastAsia"/>
                <w:szCs w:val="21"/>
                <w:shd w:val="clear" w:color="auto" w:fill="FFFFFF" w:themeFill="background1"/>
              </w:rPr>
              <w:t>家装公司</w:t>
            </w:r>
            <w:r w:rsidR="00985EA0" w:rsidRPr="00386AE5">
              <w:rPr>
                <w:rFonts w:ascii="宋体" w:hAnsi="宋体" w:cstheme="minorEastAsia" w:hint="eastAsia"/>
                <w:szCs w:val="21"/>
                <w:shd w:val="clear" w:color="auto" w:fill="FFFFFF" w:themeFill="background1"/>
              </w:rPr>
              <w:t>主要</w:t>
            </w:r>
            <w:r w:rsidR="00474FAF" w:rsidRPr="00386AE5">
              <w:rPr>
                <w:rFonts w:ascii="宋体" w:hAnsi="宋体" w:cstheme="minorEastAsia" w:hint="eastAsia"/>
                <w:szCs w:val="21"/>
                <w:shd w:val="clear" w:color="auto" w:fill="FFFFFF" w:themeFill="background1"/>
              </w:rPr>
              <w:t>由分公司</w:t>
            </w:r>
            <w:r w:rsidR="00985EA0" w:rsidRPr="00386AE5">
              <w:rPr>
                <w:rFonts w:ascii="宋体" w:hAnsi="宋体" w:cstheme="minorEastAsia" w:hint="eastAsia"/>
                <w:szCs w:val="21"/>
                <w:shd w:val="clear" w:color="auto" w:fill="FFFFFF" w:themeFill="background1"/>
              </w:rPr>
              <w:t>负责、当地</w:t>
            </w:r>
            <w:r w:rsidR="00474FAF" w:rsidRPr="00386AE5">
              <w:rPr>
                <w:rFonts w:ascii="宋体" w:hAnsi="宋体" w:cstheme="minorEastAsia" w:hint="eastAsia"/>
                <w:szCs w:val="21"/>
                <w:shd w:val="clear" w:color="auto" w:fill="FFFFFF" w:themeFill="background1"/>
              </w:rPr>
              <w:t>经销商</w:t>
            </w:r>
            <w:r w:rsidR="00985EA0" w:rsidRPr="00386AE5">
              <w:rPr>
                <w:rFonts w:ascii="宋体" w:hAnsi="宋体" w:cstheme="minorEastAsia" w:hint="eastAsia"/>
                <w:szCs w:val="21"/>
                <w:shd w:val="clear" w:color="auto" w:fill="FFFFFF" w:themeFill="background1"/>
              </w:rPr>
              <w:t>协同开发</w:t>
            </w:r>
            <w:r w:rsidR="00474FAF" w:rsidRPr="00386AE5">
              <w:rPr>
                <w:rFonts w:ascii="宋体" w:hAnsi="宋体" w:cstheme="minorEastAsia" w:hint="eastAsia"/>
                <w:szCs w:val="21"/>
                <w:shd w:val="clear" w:color="auto" w:fill="FFFFFF" w:themeFill="background1"/>
              </w:rPr>
              <w:t>。</w:t>
            </w:r>
          </w:p>
          <w:p w14:paraId="5DA03CBC" w14:textId="77777777" w:rsidR="00474FAF" w:rsidRPr="00386AE5" w:rsidRDefault="00474FAF" w:rsidP="00474FAF">
            <w:pPr>
              <w:spacing w:line="360" w:lineRule="auto"/>
              <w:ind w:firstLineChars="200" w:firstLine="420"/>
              <w:rPr>
                <w:rFonts w:ascii="宋体" w:hAnsi="宋体" w:cstheme="minorEastAsia"/>
                <w:szCs w:val="21"/>
                <w:shd w:val="clear" w:color="auto" w:fill="FFFFFF" w:themeFill="background1"/>
              </w:rPr>
            </w:pPr>
            <w:r w:rsidRPr="00386AE5">
              <w:rPr>
                <w:rFonts w:ascii="宋体" w:hAnsi="宋体" w:cstheme="minorEastAsia" w:hint="eastAsia"/>
                <w:szCs w:val="21"/>
                <w:shd w:val="clear" w:color="auto" w:fill="FFFFFF" w:themeFill="background1"/>
              </w:rPr>
              <w:t>10、请问公司一季度的情况？</w:t>
            </w:r>
          </w:p>
          <w:p w14:paraId="6746F08E" w14:textId="5155F110" w:rsidR="00474FAF" w:rsidRPr="00386AE5" w:rsidRDefault="00474FAF" w:rsidP="00474FAF">
            <w:pPr>
              <w:spacing w:line="360" w:lineRule="auto"/>
              <w:ind w:firstLineChars="200" w:firstLine="420"/>
              <w:rPr>
                <w:rFonts w:ascii="宋体" w:hAnsi="宋体" w:cstheme="minorEastAsia"/>
                <w:szCs w:val="21"/>
                <w:shd w:val="clear" w:color="auto" w:fill="FFFFFF" w:themeFill="background1"/>
              </w:rPr>
            </w:pPr>
            <w:r w:rsidRPr="00386AE5">
              <w:rPr>
                <w:rFonts w:ascii="宋体" w:hAnsi="宋体" w:cstheme="minorEastAsia" w:hint="eastAsia"/>
                <w:szCs w:val="21"/>
                <w:shd w:val="clear" w:color="auto" w:fill="FFFFFF" w:themeFill="background1"/>
              </w:rPr>
              <w:t>答：公司一季度的生产经营情况</w:t>
            </w:r>
            <w:r w:rsidR="00985EA0" w:rsidRPr="00386AE5">
              <w:rPr>
                <w:rFonts w:ascii="宋体" w:hAnsi="宋体" w:cstheme="minorEastAsia" w:hint="eastAsia"/>
                <w:szCs w:val="21"/>
                <w:shd w:val="clear" w:color="auto" w:fill="FFFFFF" w:themeFill="background1"/>
              </w:rPr>
              <w:t>正常，具体请关注公司拟于4月29日披露的第一季度报告</w:t>
            </w:r>
            <w:r w:rsidRPr="00386AE5">
              <w:rPr>
                <w:rFonts w:ascii="宋体" w:hAnsi="宋体" w:cstheme="minorEastAsia" w:hint="eastAsia"/>
                <w:szCs w:val="21"/>
                <w:shd w:val="clear" w:color="auto" w:fill="FFFFFF" w:themeFill="background1"/>
              </w:rPr>
              <w:t>。</w:t>
            </w:r>
          </w:p>
          <w:p w14:paraId="278765E2" w14:textId="77777777" w:rsidR="00474FAF" w:rsidRPr="00386AE5" w:rsidRDefault="00474FAF" w:rsidP="00474FAF">
            <w:pPr>
              <w:spacing w:line="360" w:lineRule="auto"/>
              <w:ind w:firstLineChars="200" w:firstLine="420"/>
              <w:rPr>
                <w:rFonts w:ascii="宋体" w:hAnsi="宋体" w:cstheme="minorEastAsia"/>
                <w:szCs w:val="21"/>
                <w:shd w:val="clear" w:color="auto" w:fill="FFFFFF" w:themeFill="background1"/>
              </w:rPr>
            </w:pPr>
            <w:r w:rsidRPr="00386AE5">
              <w:rPr>
                <w:rFonts w:ascii="宋体" w:hAnsi="宋体" w:cstheme="minorEastAsia" w:hint="eastAsia"/>
                <w:szCs w:val="21"/>
                <w:shd w:val="clear" w:color="auto" w:fill="FFFFFF" w:themeFill="background1"/>
              </w:rPr>
              <w:t>11、公司</w:t>
            </w:r>
            <w:r w:rsidR="007B7C7C" w:rsidRPr="00386AE5">
              <w:rPr>
                <w:rFonts w:ascii="宋体" w:hAnsi="宋体" w:cstheme="minorEastAsia" w:hint="eastAsia"/>
                <w:szCs w:val="21"/>
                <w:shd w:val="clear" w:color="auto" w:fill="FFFFFF" w:themeFill="background1"/>
              </w:rPr>
              <w:t>2020年</w:t>
            </w:r>
            <w:r w:rsidRPr="00386AE5">
              <w:rPr>
                <w:rFonts w:ascii="宋体" w:hAnsi="宋体" w:cstheme="minorEastAsia" w:hint="eastAsia"/>
                <w:szCs w:val="21"/>
                <w:shd w:val="clear" w:color="auto" w:fill="FFFFFF" w:themeFill="background1"/>
              </w:rPr>
              <w:t>毛利率的下降原因？</w:t>
            </w:r>
          </w:p>
          <w:p w14:paraId="105C50F7" w14:textId="59BB23A4" w:rsidR="00474FAF" w:rsidRPr="00386AE5" w:rsidRDefault="00474FAF" w:rsidP="00474FAF">
            <w:pPr>
              <w:spacing w:line="360" w:lineRule="auto"/>
              <w:ind w:firstLineChars="200" w:firstLine="420"/>
              <w:rPr>
                <w:rFonts w:ascii="宋体" w:hAnsi="宋体" w:cstheme="minorEastAsia"/>
                <w:szCs w:val="21"/>
                <w:shd w:val="clear" w:color="auto" w:fill="FFFFFF" w:themeFill="background1"/>
              </w:rPr>
            </w:pPr>
            <w:r w:rsidRPr="00386AE5">
              <w:rPr>
                <w:rFonts w:ascii="宋体" w:hAnsi="宋体" w:cstheme="minorEastAsia" w:hint="eastAsia"/>
                <w:szCs w:val="21"/>
                <w:shd w:val="clear" w:color="auto" w:fill="FFFFFF" w:themeFill="background1"/>
              </w:rPr>
              <w:t>答：公司</w:t>
            </w:r>
            <w:r w:rsidR="007B7C7C" w:rsidRPr="00386AE5">
              <w:rPr>
                <w:rFonts w:ascii="宋体" w:hAnsi="宋体" w:cstheme="minorEastAsia" w:hint="eastAsia"/>
                <w:szCs w:val="21"/>
                <w:shd w:val="clear" w:color="auto" w:fill="FFFFFF" w:themeFill="background1"/>
              </w:rPr>
              <w:t>2020年</w:t>
            </w:r>
            <w:r w:rsidRPr="00386AE5">
              <w:rPr>
                <w:rFonts w:ascii="宋体" w:hAnsi="宋体" w:cstheme="minorEastAsia" w:hint="eastAsia"/>
                <w:szCs w:val="21"/>
                <w:shd w:val="clear" w:color="auto" w:fill="FFFFFF" w:themeFill="background1"/>
              </w:rPr>
              <w:t>毛利率下降主要</w:t>
            </w:r>
            <w:r w:rsidR="00985EA0" w:rsidRPr="00386AE5">
              <w:rPr>
                <w:rFonts w:ascii="宋体" w:hAnsi="宋体" w:cstheme="minorEastAsia" w:hint="eastAsia"/>
                <w:szCs w:val="21"/>
                <w:shd w:val="clear" w:color="auto" w:fill="FFFFFF" w:themeFill="background1"/>
              </w:rPr>
              <w:t>由于</w:t>
            </w:r>
            <w:r w:rsidRPr="00386AE5">
              <w:rPr>
                <w:rFonts w:ascii="宋体" w:hAnsi="宋体" w:cstheme="minorEastAsia" w:hint="eastAsia"/>
                <w:szCs w:val="21"/>
                <w:shd w:val="clear" w:color="auto" w:fill="FFFFFF" w:themeFill="background1"/>
              </w:rPr>
              <w:t>会计准则的变化，将</w:t>
            </w:r>
            <w:r w:rsidR="00985EA0" w:rsidRPr="00386AE5">
              <w:rPr>
                <w:rFonts w:ascii="宋体" w:hAnsi="宋体" w:cstheme="minorEastAsia" w:hint="eastAsia"/>
                <w:szCs w:val="21"/>
                <w:shd w:val="clear" w:color="auto" w:fill="FFFFFF" w:themeFill="background1"/>
              </w:rPr>
              <w:t>包装运输费用从销售费用调整到营业成本，</w:t>
            </w:r>
            <w:r w:rsidRPr="00386AE5">
              <w:rPr>
                <w:rFonts w:ascii="宋体" w:hAnsi="宋体" w:cstheme="minorEastAsia" w:hint="eastAsia"/>
                <w:szCs w:val="21"/>
                <w:shd w:val="clear" w:color="auto" w:fill="FFFFFF" w:themeFill="background1"/>
              </w:rPr>
              <w:t>如果剔除该因素，PPR及PE产品毛利率略有增长，PVC</w:t>
            </w:r>
            <w:r w:rsidR="00985EA0" w:rsidRPr="00386AE5">
              <w:rPr>
                <w:rFonts w:ascii="宋体" w:hAnsi="宋体" w:cstheme="minorEastAsia" w:hint="eastAsia"/>
                <w:szCs w:val="21"/>
                <w:shd w:val="clear" w:color="auto" w:fill="FFFFFF" w:themeFill="background1"/>
              </w:rPr>
              <w:t>产品毛利率</w:t>
            </w:r>
            <w:r w:rsidRPr="00386AE5">
              <w:rPr>
                <w:rFonts w:ascii="宋体" w:hAnsi="宋体" w:cstheme="minorEastAsia" w:hint="eastAsia"/>
                <w:szCs w:val="21"/>
                <w:shd w:val="clear" w:color="auto" w:fill="FFFFFF" w:themeFill="background1"/>
              </w:rPr>
              <w:t>略有下降。</w:t>
            </w:r>
          </w:p>
          <w:p w14:paraId="409AE09B" w14:textId="4E9E12DE" w:rsidR="007B7C7C" w:rsidRPr="00386AE5" w:rsidRDefault="00474FAF" w:rsidP="007B7C7C">
            <w:pPr>
              <w:spacing w:line="360" w:lineRule="auto"/>
              <w:ind w:firstLineChars="200" w:firstLine="420"/>
              <w:rPr>
                <w:rFonts w:ascii="宋体" w:hAnsi="宋体" w:cstheme="minorEastAsia"/>
                <w:szCs w:val="21"/>
                <w:shd w:val="clear" w:color="auto" w:fill="FFFFFF" w:themeFill="background1"/>
              </w:rPr>
            </w:pPr>
            <w:r w:rsidRPr="00386AE5">
              <w:rPr>
                <w:rFonts w:ascii="宋体" w:hAnsi="宋体" w:cstheme="minorEastAsia" w:hint="eastAsia"/>
                <w:szCs w:val="21"/>
                <w:shd w:val="clear" w:color="auto" w:fill="FFFFFF" w:themeFill="background1"/>
              </w:rPr>
              <w:t>12、</w:t>
            </w:r>
            <w:r w:rsidR="007B7C7C" w:rsidRPr="00386AE5">
              <w:rPr>
                <w:rFonts w:ascii="宋体" w:hAnsi="宋体" w:cstheme="minorEastAsia" w:hint="eastAsia"/>
                <w:szCs w:val="21"/>
                <w:shd w:val="clear" w:color="auto" w:fill="FFFFFF" w:themeFill="background1"/>
              </w:rPr>
              <w:t>管理费用中的其他费用增幅较高，</w:t>
            </w:r>
            <w:r w:rsidR="00985EA0" w:rsidRPr="00386AE5">
              <w:rPr>
                <w:rFonts w:hint="eastAsia"/>
                <w:shd w:val="clear" w:color="auto" w:fill="FFFFFF" w:themeFill="background1"/>
              </w:rPr>
              <w:t>请问该科目中主要包括哪些内容？为什</w:t>
            </w:r>
            <w:r w:rsidR="00985EA0" w:rsidRPr="00386AE5">
              <w:rPr>
                <w:rFonts w:hint="eastAsia"/>
                <w:shd w:val="clear" w:color="auto" w:fill="FFFFFF" w:themeFill="background1"/>
              </w:rPr>
              <w:lastRenderedPageBreak/>
              <w:t>么增幅较高？</w:t>
            </w:r>
            <w:r w:rsidR="007B7C7C" w:rsidRPr="00386AE5">
              <w:rPr>
                <w:rFonts w:ascii="宋体" w:hAnsi="宋体" w:cstheme="minorEastAsia" w:hint="eastAsia"/>
                <w:szCs w:val="21"/>
                <w:shd w:val="clear" w:color="auto" w:fill="FFFFFF" w:themeFill="background1"/>
              </w:rPr>
              <w:t>？</w:t>
            </w:r>
          </w:p>
          <w:p w14:paraId="10A78216" w14:textId="221C1725" w:rsidR="007B7C7C" w:rsidRPr="00386AE5" w:rsidRDefault="007B7C7C" w:rsidP="007B7C7C">
            <w:pPr>
              <w:spacing w:line="360" w:lineRule="auto"/>
              <w:ind w:firstLineChars="200" w:firstLine="420"/>
              <w:rPr>
                <w:rFonts w:ascii="宋体" w:hAnsi="宋体" w:cstheme="minorEastAsia"/>
                <w:szCs w:val="21"/>
                <w:shd w:val="clear" w:color="auto" w:fill="FFFFFF" w:themeFill="background1"/>
              </w:rPr>
            </w:pPr>
            <w:r w:rsidRPr="00386AE5">
              <w:rPr>
                <w:rFonts w:ascii="宋体" w:hAnsi="宋体" w:cstheme="minorEastAsia" w:hint="eastAsia"/>
                <w:szCs w:val="21"/>
                <w:shd w:val="clear" w:color="auto" w:fill="FFFFFF" w:themeFill="background1"/>
              </w:rPr>
              <w:t>答：</w:t>
            </w:r>
            <w:r w:rsidR="00985EA0" w:rsidRPr="00386AE5">
              <w:rPr>
                <w:rFonts w:ascii="宋体" w:hAnsi="宋体" w:cstheme="minorEastAsia" w:hint="eastAsia"/>
                <w:szCs w:val="21"/>
                <w:shd w:val="clear" w:color="auto" w:fill="FFFFFF" w:themeFill="background1"/>
              </w:rPr>
              <w:t>该科目包含分项很多，但规模都很小。2020年该科目增幅较大的原因是设备维修费用、财产保险费用、长期待摊费用、聘请中介机构费用等较上年增幅较大，但绝对额都不大，均为合理支出的费用。</w:t>
            </w:r>
          </w:p>
          <w:p w14:paraId="05364F6D" w14:textId="77777777" w:rsidR="007B7C7C" w:rsidRPr="00386AE5" w:rsidRDefault="007B7C7C" w:rsidP="007B7C7C">
            <w:pPr>
              <w:spacing w:line="360" w:lineRule="auto"/>
              <w:ind w:firstLineChars="200" w:firstLine="420"/>
              <w:rPr>
                <w:rFonts w:ascii="宋体" w:hAnsi="宋体" w:cstheme="minorEastAsia"/>
                <w:szCs w:val="21"/>
                <w:shd w:val="clear" w:color="auto" w:fill="FFFFFF" w:themeFill="background1"/>
              </w:rPr>
            </w:pPr>
            <w:r w:rsidRPr="00386AE5">
              <w:rPr>
                <w:rFonts w:ascii="宋体" w:hAnsi="宋体" w:cstheme="minorEastAsia" w:hint="eastAsia"/>
                <w:szCs w:val="21"/>
                <w:shd w:val="clear" w:color="auto" w:fill="FFFFFF" w:themeFill="background1"/>
              </w:rPr>
              <w:t>13、请问公司防水业务的竞争优势？</w:t>
            </w:r>
          </w:p>
          <w:p w14:paraId="0F91BC60" w14:textId="4CADAD15" w:rsidR="007B7C7C" w:rsidRPr="00386AE5" w:rsidRDefault="007B7C7C" w:rsidP="002C448A">
            <w:pPr>
              <w:spacing w:line="360" w:lineRule="auto"/>
              <w:ind w:firstLineChars="200" w:firstLine="420"/>
              <w:rPr>
                <w:rFonts w:ascii="宋体" w:hAnsi="宋体" w:cstheme="minorEastAsia"/>
                <w:szCs w:val="21"/>
                <w:shd w:val="clear" w:color="auto" w:fill="FFFFFF" w:themeFill="background1"/>
              </w:rPr>
            </w:pPr>
            <w:r w:rsidRPr="00386AE5">
              <w:rPr>
                <w:rFonts w:ascii="宋体" w:hAnsi="宋体" w:cstheme="minorEastAsia" w:hint="eastAsia"/>
                <w:szCs w:val="21"/>
                <w:shd w:val="clear" w:color="auto" w:fill="FFFFFF" w:themeFill="background1"/>
              </w:rPr>
              <w:t>答：</w:t>
            </w:r>
            <w:r w:rsidRPr="00386AE5">
              <w:rPr>
                <w:rFonts w:asciiTheme="minorEastAsia" w:eastAsiaTheme="minorEastAsia" w:hAnsiTheme="minorEastAsia" w:hint="eastAsia"/>
                <w:shd w:val="clear" w:color="auto" w:fill="FFFFFF" w:themeFill="background1"/>
              </w:rPr>
              <w:t>公司防水业务</w:t>
            </w:r>
            <w:r w:rsidR="00985EA0" w:rsidRPr="00386AE5">
              <w:rPr>
                <w:rFonts w:asciiTheme="minorEastAsia" w:eastAsiaTheme="minorEastAsia" w:hAnsiTheme="minorEastAsia" w:hint="eastAsia"/>
                <w:shd w:val="clear" w:color="auto" w:fill="FFFFFF" w:themeFill="background1"/>
              </w:rPr>
              <w:t>目前</w:t>
            </w:r>
            <w:r w:rsidRPr="00386AE5">
              <w:rPr>
                <w:rFonts w:asciiTheme="minorEastAsia" w:eastAsiaTheme="minorEastAsia" w:hAnsiTheme="minorEastAsia" w:hint="eastAsia"/>
                <w:shd w:val="clear" w:color="auto" w:fill="FFFFFF" w:themeFill="background1"/>
              </w:rPr>
              <w:t>定位家装防水市场，</w:t>
            </w:r>
            <w:r w:rsidR="00985EA0" w:rsidRPr="00386AE5">
              <w:rPr>
                <w:rFonts w:asciiTheme="minorEastAsia" w:eastAsiaTheme="minorEastAsia" w:hAnsiTheme="minorEastAsia" w:hint="eastAsia"/>
                <w:shd w:val="clear" w:color="auto" w:fill="FFFFFF" w:themeFill="background1"/>
              </w:rPr>
              <w:t>主要</w:t>
            </w:r>
            <w:r w:rsidRPr="00386AE5">
              <w:rPr>
                <w:rFonts w:asciiTheme="minorEastAsia" w:eastAsiaTheme="minorEastAsia" w:hAnsiTheme="minorEastAsia" w:hint="eastAsia"/>
                <w:shd w:val="clear" w:color="auto" w:fill="FFFFFF" w:themeFill="background1"/>
              </w:rPr>
              <w:t>对标</w:t>
            </w:r>
            <w:r w:rsidRPr="00386AE5">
              <w:rPr>
                <w:shd w:val="clear" w:color="auto" w:fill="FFFFFF" w:themeFill="background1"/>
              </w:rPr>
              <w:t>国际</w:t>
            </w:r>
            <w:r w:rsidRPr="00386AE5">
              <w:rPr>
                <w:rFonts w:asciiTheme="minorEastAsia" w:eastAsiaTheme="minorEastAsia" w:hAnsiTheme="minorEastAsia" w:hint="eastAsia"/>
                <w:shd w:val="clear" w:color="auto" w:fill="FFFFFF" w:themeFill="background1"/>
              </w:rPr>
              <w:t>一流品牌</w:t>
            </w:r>
            <w:r w:rsidR="00985EA0" w:rsidRPr="00386AE5">
              <w:rPr>
                <w:rFonts w:hint="eastAsia"/>
                <w:shd w:val="clear" w:color="auto" w:fill="FFFFFF" w:themeFill="background1"/>
              </w:rPr>
              <w:t>。相对而言，伟星在家装防水领域的优势主要体现在三个方面：一是</w:t>
            </w:r>
            <w:r w:rsidRPr="00386AE5">
              <w:rPr>
                <w:rFonts w:asciiTheme="minorEastAsia" w:hAnsiTheme="minorEastAsia" w:hint="eastAsia"/>
                <w:shd w:val="clear" w:color="auto" w:fill="FFFFFF" w:themeFill="background1"/>
              </w:rPr>
              <w:t>“产品+服务”的</w:t>
            </w:r>
            <w:r w:rsidR="00985EA0" w:rsidRPr="00386AE5">
              <w:rPr>
                <w:rFonts w:asciiTheme="minorEastAsia" w:hAnsiTheme="minorEastAsia" w:hint="eastAsia"/>
                <w:shd w:val="clear" w:color="auto" w:fill="FFFFFF" w:themeFill="background1"/>
              </w:rPr>
              <w:t>盈利</w:t>
            </w:r>
            <w:r w:rsidRPr="00386AE5">
              <w:rPr>
                <w:rFonts w:asciiTheme="minorEastAsia" w:hAnsiTheme="minorEastAsia" w:hint="eastAsia"/>
                <w:shd w:val="clear" w:color="auto" w:fill="FFFFFF" w:themeFill="background1"/>
              </w:rPr>
              <w:t>模式，</w:t>
            </w:r>
            <w:r w:rsidR="00985EA0" w:rsidRPr="00386AE5">
              <w:rPr>
                <w:rFonts w:asciiTheme="minorEastAsia" w:hAnsiTheme="minorEastAsia" w:hint="eastAsia"/>
                <w:shd w:val="clear" w:color="auto" w:fill="FFFFFF" w:themeFill="background1"/>
              </w:rPr>
              <w:t>我们在</w:t>
            </w:r>
            <w:r w:rsidRPr="00386AE5">
              <w:rPr>
                <w:rFonts w:asciiTheme="minorEastAsia" w:hAnsiTheme="minorEastAsia" w:hint="eastAsia"/>
                <w:shd w:val="clear" w:color="auto" w:fill="FFFFFF" w:themeFill="background1"/>
              </w:rPr>
              <w:t>保障产品</w:t>
            </w:r>
            <w:r w:rsidR="00985EA0" w:rsidRPr="00386AE5">
              <w:rPr>
                <w:rFonts w:asciiTheme="minorEastAsia" w:hAnsiTheme="minorEastAsia" w:hint="eastAsia"/>
                <w:shd w:val="clear" w:color="auto" w:fill="FFFFFF" w:themeFill="background1"/>
              </w:rPr>
              <w:t>高品质的同时，</w:t>
            </w:r>
            <w:r w:rsidRPr="00386AE5">
              <w:rPr>
                <w:rFonts w:asciiTheme="minorEastAsia" w:hAnsiTheme="minorEastAsia" w:hint="eastAsia"/>
                <w:shd w:val="clear" w:color="auto" w:fill="FFFFFF" w:themeFill="background1"/>
              </w:rPr>
              <w:t>提供优异的检测验收或施工服务，有效</w:t>
            </w:r>
            <w:r w:rsidRPr="00386AE5">
              <w:rPr>
                <w:shd w:val="clear" w:color="auto" w:fill="FFFFFF" w:themeFill="background1"/>
              </w:rPr>
              <w:t>解决漏水</w:t>
            </w:r>
            <w:r w:rsidR="00985EA0" w:rsidRPr="00386AE5">
              <w:rPr>
                <w:rFonts w:hint="eastAsia"/>
                <w:shd w:val="clear" w:color="auto" w:fill="FFFFFF" w:themeFill="background1"/>
              </w:rPr>
              <w:t>痛点</w:t>
            </w:r>
            <w:r w:rsidRPr="00386AE5">
              <w:rPr>
                <w:rFonts w:asciiTheme="minorEastAsia" w:hAnsiTheme="minorEastAsia" w:hint="eastAsia"/>
                <w:shd w:val="clear" w:color="auto" w:fill="FFFFFF" w:themeFill="background1"/>
              </w:rPr>
              <w:t>。</w:t>
            </w:r>
            <w:r w:rsidR="00985EA0" w:rsidRPr="00386AE5">
              <w:rPr>
                <w:rFonts w:asciiTheme="minorEastAsia" w:hAnsiTheme="minorEastAsia" w:hint="eastAsia"/>
                <w:shd w:val="clear" w:color="auto" w:fill="FFFFFF" w:themeFill="background1"/>
              </w:rPr>
              <w:t>二是渠道优势</w:t>
            </w:r>
            <w:r w:rsidRPr="00386AE5">
              <w:rPr>
                <w:rFonts w:asciiTheme="minorEastAsia" w:hAnsiTheme="minorEastAsia" w:hint="eastAsia"/>
                <w:shd w:val="clear" w:color="auto" w:fill="FFFFFF" w:themeFill="background1"/>
              </w:rPr>
              <w:t>，</w:t>
            </w:r>
            <w:r w:rsidR="002C448A" w:rsidRPr="00386AE5">
              <w:rPr>
                <w:rFonts w:asciiTheme="minorEastAsia" w:hAnsiTheme="minorEastAsia" w:hint="eastAsia"/>
                <w:shd w:val="clear" w:color="auto" w:fill="FFFFFF" w:themeFill="background1"/>
              </w:rPr>
              <w:t>防水业务属于管道</w:t>
            </w:r>
            <w:r w:rsidR="00985EA0" w:rsidRPr="00386AE5">
              <w:rPr>
                <w:rFonts w:asciiTheme="minorEastAsia" w:hAnsiTheme="minorEastAsia" w:hint="eastAsia"/>
                <w:shd w:val="clear" w:color="auto" w:fill="FFFFFF" w:themeFill="background1"/>
              </w:rPr>
              <w:t>安装</w:t>
            </w:r>
            <w:r w:rsidR="002C448A" w:rsidRPr="00386AE5">
              <w:rPr>
                <w:rFonts w:asciiTheme="minorEastAsia" w:hAnsiTheme="minorEastAsia" w:hint="eastAsia"/>
                <w:shd w:val="clear" w:color="auto" w:fill="FFFFFF" w:themeFill="background1"/>
              </w:rPr>
              <w:t>的下道工序，能够依托</w:t>
            </w:r>
            <w:r w:rsidR="00985EA0" w:rsidRPr="00386AE5">
              <w:rPr>
                <w:rFonts w:asciiTheme="minorEastAsia" w:hAnsiTheme="minorEastAsia" w:hint="eastAsia"/>
                <w:shd w:val="clear" w:color="auto" w:fill="FFFFFF" w:themeFill="background1"/>
              </w:rPr>
              <w:t>管道业务经销渠道（1000多个经销商、28000多个经销点）和销售通路开展业务</w:t>
            </w:r>
            <w:r w:rsidR="002C448A" w:rsidRPr="00386AE5">
              <w:rPr>
                <w:rFonts w:asciiTheme="minorEastAsia" w:hAnsiTheme="minorEastAsia" w:hint="eastAsia"/>
                <w:shd w:val="clear" w:color="auto" w:fill="FFFFFF" w:themeFill="background1"/>
              </w:rPr>
              <w:t>。</w:t>
            </w:r>
            <w:r w:rsidR="00985EA0" w:rsidRPr="00386AE5">
              <w:rPr>
                <w:rFonts w:asciiTheme="minorEastAsia" w:hAnsiTheme="minorEastAsia" w:hint="eastAsia"/>
                <w:shd w:val="clear" w:color="auto" w:fill="FFFFFF" w:themeFill="background1"/>
              </w:rPr>
              <w:t>三是管理优势，</w:t>
            </w:r>
            <w:r w:rsidR="002C448A" w:rsidRPr="00386AE5">
              <w:rPr>
                <w:rFonts w:asciiTheme="minorEastAsia" w:hAnsiTheme="minorEastAsia" w:hint="eastAsia"/>
                <w:shd w:val="clear" w:color="auto" w:fill="FFFFFF" w:themeFill="background1"/>
              </w:rPr>
              <w:t>公司具备丰富的管理经验，</w:t>
            </w:r>
            <w:r w:rsidR="00985EA0" w:rsidRPr="00386AE5">
              <w:rPr>
                <w:rFonts w:asciiTheme="minorEastAsia" w:hAnsiTheme="minorEastAsia" w:hint="eastAsia"/>
                <w:shd w:val="clear" w:color="auto" w:fill="FFFFFF" w:themeFill="background1"/>
              </w:rPr>
              <w:t>能够较好地协调处理生产与销售、工厂与市场、营销与服务，经销商与市场各参与方的关系，激励与协同大家的力量，共赢发展</w:t>
            </w:r>
            <w:r w:rsidR="002C448A" w:rsidRPr="00386AE5">
              <w:rPr>
                <w:rFonts w:asciiTheme="minorEastAsia" w:hAnsiTheme="minorEastAsia" w:hint="eastAsia"/>
                <w:shd w:val="clear" w:color="auto" w:fill="FFFFFF" w:themeFill="background1"/>
              </w:rPr>
              <w:t>。</w:t>
            </w:r>
          </w:p>
        </w:tc>
      </w:tr>
      <w:tr w:rsidR="001B5F7E" w:rsidRPr="00386AE5" w14:paraId="675DDCAF" w14:textId="77777777">
        <w:trPr>
          <w:trHeight w:val="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161E65C" w14:textId="77777777" w:rsidR="004A0BA3" w:rsidRPr="00386AE5" w:rsidRDefault="00626AB3">
            <w:pPr>
              <w:spacing w:line="360" w:lineRule="auto"/>
              <w:jc w:val="left"/>
              <w:rPr>
                <w:rFonts w:ascii="宋体" w:hAnsi="宋体" w:cs="宋体"/>
                <w:b/>
                <w:bCs/>
                <w:iCs/>
                <w:color w:val="0D0D0D" w:themeColor="text1" w:themeTint="F2"/>
                <w:szCs w:val="21"/>
                <w:shd w:val="clear" w:color="auto" w:fill="FFFFFF" w:themeFill="background1"/>
              </w:rPr>
            </w:pPr>
            <w:r w:rsidRPr="00386AE5">
              <w:rPr>
                <w:rFonts w:ascii="宋体" w:hAnsi="宋体" w:cs="宋体" w:hint="eastAsia"/>
                <w:b/>
                <w:bCs/>
                <w:iCs/>
                <w:color w:val="0D0D0D" w:themeColor="text1" w:themeTint="F2"/>
                <w:szCs w:val="21"/>
                <w:shd w:val="clear" w:color="auto" w:fill="FFFFFF" w:themeFill="background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14:paraId="73CF00C8" w14:textId="77777777" w:rsidR="004A0BA3" w:rsidRPr="00386AE5" w:rsidRDefault="00626AB3">
            <w:pPr>
              <w:spacing w:line="360" w:lineRule="auto"/>
              <w:rPr>
                <w:rFonts w:ascii="宋体" w:hAnsi="宋体" w:cs="宋体"/>
                <w:bCs/>
                <w:iCs/>
                <w:color w:val="0D0D0D" w:themeColor="text1" w:themeTint="F2"/>
                <w:szCs w:val="21"/>
                <w:shd w:val="clear" w:color="auto" w:fill="FFFFFF" w:themeFill="background1"/>
              </w:rPr>
            </w:pPr>
            <w:r w:rsidRPr="00386AE5">
              <w:rPr>
                <w:rFonts w:ascii="宋体" w:hAnsi="宋体" w:cs="宋体" w:hint="eastAsia"/>
                <w:bCs/>
                <w:iCs/>
                <w:color w:val="0D0D0D" w:themeColor="text1" w:themeTint="F2"/>
                <w:szCs w:val="21"/>
                <w:shd w:val="clear" w:color="auto" w:fill="FFFFFF" w:themeFill="background1"/>
              </w:rPr>
              <w:t>无</w:t>
            </w:r>
          </w:p>
        </w:tc>
      </w:tr>
      <w:tr w:rsidR="004A0BA3" w:rsidRPr="00386AE5" w14:paraId="48F3958C" w14:textId="77777777">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16E8124C" w14:textId="77777777" w:rsidR="004A0BA3" w:rsidRPr="00386AE5" w:rsidRDefault="00626AB3">
            <w:pPr>
              <w:spacing w:line="360" w:lineRule="auto"/>
              <w:rPr>
                <w:rFonts w:ascii="宋体" w:hAnsi="宋体" w:cs="宋体"/>
                <w:b/>
                <w:bCs/>
                <w:iCs/>
                <w:color w:val="0D0D0D" w:themeColor="text1" w:themeTint="F2"/>
                <w:szCs w:val="21"/>
                <w:shd w:val="clear" w:color="auto" w:fill="FFFFFF" w:themeFill="background1"/>
              </w:rPr>
            </w:pPr>
            <w:r w:rsidRPr="00386AE5">
              <w:rPr>
                <w:rFonts w:ascii="宋体" w:hAnsi="宋体" w:cs="宋体" w:hint="eastAsia"/>
                <w:b/>
                <w:bCs/>
                <w:iCs/>
                <w:color w:val="0D0D0D" w:themeColor="text1" w:themeTint="F2"/>
                <w:szCs w:val="21"/>
                <w:shd w:val="clear" w:color="auto" w:fill="FFFFFF" w:themeFill="background1"/>
              </w:rPr>
              <w:t>日期</w:t>
            </w:r>
          </w:p>
        </w:tc>
        <w:tc>
          <w:tcPr>
            <w:tcW w:w="7740" w:type="dxa"/>
            <w:tcBorders>
              <w:top w:val="single" w:sz="4" w:space="0" w:color="auto"/>
              <w:left w:val="single" w:sz="4" w:space="0" w:color="auto"/>
              <w:bottom w:val="single" w:sz="4" w:space="0" w:color="auto"/>
              <w:right w:val="single" w:sz="4" w:space="0" w:color="auto"/>
            </w:tcBorders>
            <w:vAlign w:val="center"/>
          </w:tcPr>
          <w:p w14:paraId="6012B697" w14:textId="5CAB5451" w:rsidR="004A0BA3" w:rsidRPr="00386AE5" w:rsidRDefault="00626AB3" w:rsidP="005F4277">
            <w:pPr>
              <w:spacing w:line="360" w:lineRule="auto"/>
              <w:rPr>
                <w:rFonts w:ascii="宋体" w:hAnsi="宋体" w:cs="宋体"/>
                <w:bCs/>
                <w:iCs/>
                <w:color w:val="0D0D0D" w:themeColor="text1" w:themeTint="F2"/>
                <w:szCs w:val="21"/>
                <w:shd w:val="clear" w:color="auto" w:fill="FFFFFF" w:themeFill="background1"/>
              </w:rPr>
            </w:pPr>
            <w:r w:rsidRPr="00386AE5">
              <w:rPr>
                <w:rFonts w:ascii="宋体" w:hAnsi="宋体" w:cs="宋体" w:hint="eastAsia"/>
                <w:bCs/>
                <w:iCs/>
                <w:color w:val="0D0D0D" w:themeColor="text1" w:themeTint="F2"/>
                <w:szCs w:val="21"/>
                <w:shd w:val="clear" w:color="auto" w:fill="FFFFFF" w:themeFill="background1"/>
              </w:rPr>
              <w:t>2021年</w:t>
            </w:r>
            <w:r w:rsidR="00271D77" w:rsidRPr="00386AE5">
              <w:rPr>
                <w:rFonts w:ascii="宋体" w:hAnsi="宋体" w:cs="宋体" w:hint="eastAsia"/>
                <w:bCs/>
                <w:iCs/>
                <w:color w:val="0D0D0D" w:themeColor="text1" w:themeTint="F2"/>
                <w:szCs w:val="21"/>
                <w:shd w:val="clear" w:color="auto" w:fill="FFFFFF" w:themeFill="background1"/>
              </w:rPr>
              <w:t>4</w:t>
            </w:r>
            <w:r w:rsidRPr="00386AE5">
              <w:rPr>
                <w:rFonts w:ascii="宋体" w:hAnsi="宋体" w:cs="宋体" w:hint="eastAsia"/>
                <w:bCs/>
                <w:iCs/>
                <w:color w:val="0D0D0D" w:themeColor="text1" w:themeTint="F2"/>
                <w:szCs w:val="21"/>
                <w:shd w:val="clear" w:color="auto" w:fill="FFFFFF" w:themeFill="background1"/>
              </w:rPr>
              <w:t>月</w:t>
            </w:r>
            <w:r w:rsidR="00271D77" w:rsidRPr="00386AE5">
              <w:rPr>
                <w:rFonts w:ascii="宋体" w:hAnsi="宋体" w:cs="宋体" w:hint="eastAsia"/>
                <w:bCs/>
                <w:iCs/>
                <w:color w:val="0D0D0D" w:themeColor="text1" w:themeTint="F2"/>
                <w:szCs w:val="21"/>
                <w:shd w:val="clear" w:color="auto" w:fill="FFFFFF" w:themeFill="background1"/>
              </w:rPr>
              <w:t>19</w:t>
            </w:r>
            <w:r w:rsidRPr="00386AE5">
              <w:rPr>
                <w:rFonts w:ascii="宋体" w:hAnsi="宋体" w:cs="宋体" w:hint="eastAsia"/>
                <w:bCs/>
                <w:iCs/>
                <w:color w:val="0D0D0D" w:themeColor="text1" w:themeTint="F2"/>
                <w:szCs w:val="21"/>
                <w:shd w:val="clear" w:color="auto" w:fill="FFFFFF" w:themeFill="background1"/>
              </w:rPr>
              <w:t>日</w:t>
            </w:r>
            <w:r w:rsidR="00985EA0" w:rsidRPr="00386AE5">
              <w:rPr>
                <w:rFonts w:ascii="宋体" w:hAnsi="宋体" w:cs="宋体" w:hint="eastAsia"/>
                <w:bCs/>
                <w:iCs/>
                <w:color w:val="0D0D0D" w:themeColor="text1" w:themeTint="F2"/>
                <w:szCs w:val="21"/>
                <w:shd w:val="clear" w:color="auto" w:fill="FFFFFF" w:themeFill="background1"/>
              </w:rPr>
              <w:t>上午</w:t>
            </w:r>
          </w:p>
        </w:tc>
      </w:tr>
    </w:tbl>
    <w:p w14:paraId="43BCFBC5" w14:textId="77777777" w:rsidR="004A0BA3" w:rsidRPr="00386AE5" w:rsidRDefault="004A0BA3">
      <w:pPr>
        <w:rPr>
          <w:color w:val="0D0D0D" w:themeColor="text1" w:themeTint="F2"/>
          <w:shd w:val="clear" w:color="auto" w:fill="FFFFFF" w:themeFill="background1"/>
        </w:rPr>
      </w:pPr>
    </w:p>
    <w:sectPr w:rsidR="004A0BA3" w:rsidRPr="00386AE5" w:rsidSect="004A0BA3">
      <w:foot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6B1E90" w15:done="0"/>
  <w15:commentEx w15:paraId="3A804085" w15:done="0"/>
  <w15:commentEx w15:paraId="65380FB9" w15:done="0"/>
  <w15:commentEx w15:paraId="32C00B24" w15:done="0"/>
  <w15:commentEx w15:paraId="0C78433E" w15:done="0"/>
  <w15:commentEx w15:paraId="7CB848DB" w15:done="0"/>
  <w15:commentEx w15:paraId="44D0079F" w15:done="0"/>
  <w15:commentEx w15:paraId="7BC14795" w15:done="0"/>
  <w15:commentEx w15:paraId="40E423C1" w15:done="0"/>
  <w15:commentEx w15:paraId="0B3C6A13" w15:done="0"/>
  <w15:commentEx w15:paraId="27BE0EE8" w15:done="0"/>
  <w15:commentEx w15:paraId="414E9001" w15:done="0"/>
  <w15:commentEx w15:paraId="7DF75944" w15:done="0"/>
  <w15:commentEx w15:paraId="15287CEB" w15:done="0"/>
  <w15:commentEx w15:paraId="4D4CF68C" w15:done="0"/>
  <w15:commentEx w15:paraId="1C9B3506" w15:done="0"/>
  <w15:commentEx w15:paraId="094DEAB2" w15:done="0"/>
  <w15:commentEx w15:paraId="0D315508" w15:done="0"/>
  <w15:commentEx w15:paraId="3897C762" w15:done="0"/>
  <w15:commentEx w15:paraId="31C8CC46" w15:done="0"/>
  <w15:commentEx w15:paraId="7F5172D1" w15:done="0"/>
  <w15:commentEx w15:paraId="72AEB083" w15:done="0"/>
  <w15:commentEx w15:paraId="32B683B5" w15:done="0"/>
  <w15:commentEx w15:paraId="1EE782CF" w15:done="0"/>
  <w15:commentEx w15:paraId="329200B0" w15:done="0"/>
  <w15:commentEx w15:paraId="26313056" w15:done="0"/>
  <w15:commentEx w15:paraId="48182942" w15:done="0"/>
  <w15:commentEx w15:paraId="61F3B6E5" w15:done="0"/>
  <w15:commentEx w15:paraId="5DBC5AF0" w15:done="0"/>
  <w15:commentEx w15:paraId="1DF98AAC" w15:done="0"/>
  <w15:commentEx w15:paraId="0949A807" w15:done="0"/>
  <w15:commentEx w15:paraId="69BFC937" w15:done="0"/>
  <w15:commentEx w15:paraId="7D97376A" w15:done="0"/>
  <w15:commentEx w15:paraId="2D35E80D" w15:done="0"/>
  <w15:commentEx w15:paraId="08140F05" w15:done="0"/>
  <w15:commentEx w15:paraId="0490F38F" w15:done="0"/>
  <w15:commentEx w15:paraId="47DC6607" w15:done="0"/>
  <w15:commentEx w15:paraId="6D42F368" w15:done="0"/>
  <w15:commentEx w15:paraId="3C80C6F5" w15:done="0"/>
  <w15:commentEx w15:paraId="335D6751" w15:done="0"/>
  <w15:commentEx w15:paraId="21515EC0" w15:done="0"/>
  <w15:commentEx w15:paraId="49ACBACD" w15:done="0"/>
  <w15:commentEx w15:paraId="02871628" w15:done="0"/>
  <w15:commentEx w15:paraId="13699B2E" w15:done="0"/>
  <w15:commentEx w15:paraId="5572F25A" w15:done="0"/>
  <w15:commentEx w15:paraId="35C851D8" w15:done="0"/>
  <w15:commentEx w15:paraId="60F89B91" w15:done="0"/>
  <w15:commentEx w15:paraId="3C74EA2F" w15:done="0"/>
  <w15:commentEx w15:paraId="6C48E51D" w15:done="0"/>
  <w15:commentEx w15:paraId="438A73C9" w15:done="0"/>
  <w15:commentEx w15:paraId="3188AF60" w15:done="0"/>
  <w15:commentEx w15:paraId="63BCC90B" w15:done="0"/>
  <w15:commentEx w15:paraId="5C799CA9" w15:done="0"/>
  <w15:commentEx w15:paraId="407BEE4A" w15:done="0"/>
  <w15:commentEx w15:paraId="6D716020" w15:done="0"/>
  <w15:commentEx w15:paraId="3181A443" w15:done="0"/>
  <w15:commentEx w15:paraId="558762E6" w15:done="0"/>
  <w15:commentEx w15:paraId="45E9F31C" w15:done="0"/>
  <w15:commentEx w15:paraId="3B20660B" w15:done="0"/>
  <w15:commentEx w15:paraId="64F78AE9" w15:done="0"/>
  <w15:commentEx w15:paraId="07990176" w15:done="0"/>
  <w15:commentEx w15:paraId="13D9C62A" w15:done="0"/>
  <w15:commentEx w15:paraId="2493F8E0" w15:done="0"/>
  <w15:commentEx w15:paraId="5BBF6504" w15:done="0"/>
  <w15:commentEx w15:paraId="58933AC5" w15:done="0"/>
  <w15:commentEx w15:paraId="23427C1F" w15:done="0"/>
  <w15:commentEx w15:paraId="48A081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9E53C" w14:textId="77777777" w:rsidR="003D6BCE" w:rsidRDefault="003D6BCE" w:rsidP="004A0BA3">
      <w:r>
        <w:separator/>
      </w:r>
    </w:p>
  </w:endnote>
  <w:endnote w:type="continuationSeparator" w:id="0">
    <w:p w14:paraId="6E4BC97D" w14:textId="77777777" w:rsidR="003D6BCE" w:rsidRDefault="003D6BCE" w:rsidP="004A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7638"/>
    </w:sdtPr>
    <w:sdtEndPr>
      <w:rPr>
        <w:rFonts w:asciiTheme="majorEastAsia" w:eastAsiaTheme="majorEastAsia" w:hAnsiTheme="majorEastAsia"/>
      </w:rPr>
    </w:sdtEndPr>
    <w:sdtContent>
      <w:p w14:paraId="51E3DEBB" w14:textId="77777777" w:rsidR="00B02103" w:rsidRDefault="00F12F89">
        <w:pPr>
          <w:pStyle w:val="a5"/>
          <w:jc w:val="center"/>
        </w:pPr>
        <w:r>
          <w:rPr>
            <w:rFonts w:asciiTheme="majorEastAsia" w:eastAsiaTheme="majorEastAsia" w:hAnsiTheme="majorEastAsia"/>
          </w:rPr>
          <w:fldChar w:fldCharType="begin"/>
        </w:r>
        <w:r w:rsidR="00B02103">
          <w:rPr>
            <w:rFonts w:asciiTheme="majorEastAsia" w:eastAsiaTheme="majorEastAsia" w:hAnsiTheme="majorEastAsia"/>
          </w:rPr>
          <w:instrText xml:space="preserve"> PAGE   \* MERGEFORMAT </w:instrText>
        </w:r>
        <w:r>
          <w:rPr>
            <w:rFonts w:asciiTheme="majorEastAsia" w:eastAsiaTheme="majorEastAsia" w:hAnsiTheme="majorEastAsia"/>
          </w:rPr>
          <w:fldChar w:fldCharType="separate"/>
        </w:r>
        <w:r w:rsidR="00386AE5" w:rsidRPr="00386AE5">
          <w:rPr>
            <w:rFonts w:asciiTheme="majorEastAsia" w:eastAsiaTheme="majorEastAsia" w:hAnsiTheme="majorEastAsia"/>
            <w:noProof/>
            <w:lang w:val="zh-CN"/>
          </w:rPr>
          <w:t>2</w:t>
        </w:r>
        <w:r>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86F96" w14:textId="77777777" w:rsidR="003D6BCE" w:rsidRDefault="003D6BCE" w:rsidP="004A0BA3">
      <w:r>
        <w:separator/>
      </w:r>
    </w:p>
  </w:footnote>
  <w:footnote w:type="continuationSeparator" w:id="0">
    <w:p w14:paraId="01E2006D" w14:textId="77777777" w:rsidR="003D6BCE" w:rsidRDefault="003D6BCE" w:rsidP="004A0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64832"/>
    <w:multiLevelType w:val="singleLevel"/>
    <w:tmpl w:val="52D64832"/>
    <w:lvl w:ilvl="0">
      <w:start w:val="12"/>
      <w:numFmt w:val="decimal"/>
      <w:suff w:val="nothing"/>
      <w:lvlText w:val="%1、"/>
      <w:lvlJc w:val="left"/>
    </w:lvl>
  </w:abstractNum>
  <w:abstractNum w:abstractNumId="1">
    <w:nsid w:val="5DD22AAC"/>
    <w:multiLevelType w:val="singleLevel"/>
    <w:tmpl w:val="5DD22AAC"/>
    <w:lvl w:ilvl="0">
      <w:start w:val="8"/>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m">
    <w15:presenceInfo w15:providerId="None" w15:userId="t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36C1C"/>
    <w:rsid w:val="BAEE0F8C"/>
    <w:rsid w:val="FE1FA028"/>
    <w:rsid w:val="00001E63"/>
    <w:rsid w:val="00002423"/>
    <w:rsid w:val="00002770"/>
    <w:rsid w:val="00002C11"/>
    <w:rsid w:val="00004CE8"/>
    <w:rsid w:val="00004EAC"/>
    <w:rsid w:val="00004ECD"/>
    <w:rsid w:val="00005C35"/>
    <w:rsid w:val="000066D8"/>
    <w:rsid w:val="000106AD"/>
    <w:rsid w:val="000107C5"/>
    <w:rsid w:val="0001344A"/>
    <w:rsid w:val="000136A9"/>
    <w:rsid w:val="00014AE4"/>
    <w:rsid w:val="00020992"/>
    <w:rsid w:val="00023ADB"/>
    <w:rsid w:val="00025B63"/>
    <w:rsid w:val="000315A9"/>
    <w:rsid w:val="00031D54"/>
    <w:rsid w:val="00034ACE"/>
    <w:rsid w:val="00036B75"/>
    <w:rsid w:val="00036DF6"/>
    <w:rsid w:val="00037BF6"/>
    <w:rsid w:val="00041391"/>
    <w:rsid w:val="00045504"/>
    <w:rsid w:val="00045846"/>
    <w:rsid w:val="00051525"/>
    <w:rsid w:val="00051ECC"/>
    <w:rsid w:val="00054557"/>
    <w:rsid w:val="000548A4"/>
    <w:rsid w:val="00054963"/>
    <w:rsid w:val="0005706A"/>
    <w:rsid w:val="00060F39"/>
    <w:rsid w:val="00061282"/>
    <w:rsid w:val="00061DCF"/>
    <w:rsid w:val="0006212B"/>
    <w:rsid w:val="000621AC"/>
    <w:rsid w:val="00065355"/>
    <w:rsid w:val="00066257"/>
    <w:rsid w:val="00070D87"/>
    <w:rsid w:val="00070E9C"/>
    <w:rsid w:val="00075813"/>
    <w:rsid w:val="00076718"/>
    <w:rsid w:val="000839F1"/>
    <w:rsid w:val="00084684"/>
    <w:rsid w:val="000858B8"/>
    <w:rsid w:val="00086745"/>
    <w:rsid w:val="00086918"/>
    <w:rsid w:val="000904C3"/>
    <w:rsid w:val="0009120E"/>
    <w:rsid w:val="0009134F"/>
    <w:rsid w:val="00092BD3"/>
    <w:rsid w:val="00093CF4"/>
    <w:rsid w:val="00095104"/>
    <w:rsid w:val="00095CE3"/>
    <w:rsid w:val="00097453"/>
    <w:rsid w:val="00097668"/>
    <w:rsid w:val="000A0185"/>
    <w:rsid w:val="000A2866"/>
    <w:rsid w:val="000A2954"/>
    <w:rsid w:val="000A41FC"/>
    <w:rsid w:val="000A4D4E"/>
    <w:rsid w:val="000A57A8"/>
    <w:rsid w:val="000A63AA"/>
    <w:rsid w:val="000A66B6"/>
    <w:rsid w:val="000B088F"/>
    <w:rsid w:val="000B373B"/>
    <w:rsid w:val="000B4813"/>
    <w:rsid w:val="000B4B94"/>
    <w:rsid w:val="000B70EF"/>
    <w:rsid w:val="000B7584"/>
    <w:rsid w:val="000C4713"/>
    <w:rsid w:val="000C5D5B"/>
    <w:rsid w:val="000C6F73"/>
    <w:rsid w:val="000D1278"/>
    <w:rsid w:val="000D129D"/>
    <w:rsid w:val="000D2270"/>
    <w:rsid w:val="000D2424"/>
    <w:rsid w:val="000D70A0"/>
    <w:rsid w:val="000E0847"/>
    <w:rsid w:val="000E0A11"/>
    <w:rsid w:val="000E2B39"/>
    <w:rsid w:val="000E2E45"/>
    <w:rsid w:val="000F0355"/>
    <w:rsid w:val="000F0731"/>
    <w:rsid w:val="000F1331"/>
    <w:rsid w:val="000F13B7"/>
    <w:rsid w:val="000F55D4"/>
    <w:rsid w:val="000F6037"/>
    <w:rsid w:val="000F70D5"/>
    <w:rsid w:val="000F7C20"/>
    <w:rsid w:val="00100394"/>
    <w:rsid w:val="00100D1D"/>
    <w:rsid w:val="00101A66"/>
    <w:rsid w:val="0010781B"/>
    <w:rsid w:val="0011270F"/>
    <w:rsid w:val="00113927"/>
    <w:rsid w:val="00113C02"/>
    <w:rsid w:val="00116A14"/>
    <w:rsid w:val="00117C80"/>
    <w:rsid w:val="00117F37"/>
    <w:rsid w:val="00120198"/>
    <w:rsid w:val="001205BB"/>
    <w:rsid w:val="00121658"/>
    <w:rsid w:val="00121B24"/>
    <w:rsid w:val="001237BA"/>
    <w:rsid w:val="001272AF"/>
    <w:rsid w:val="00130F6E"/>
    <w:rsid w:val="001324A1"/>
    <w:rsid w:val="00132CFD"/>
    <w:rsid w:val="001335B6"/>
    <w:rsid w:val="001363DD"/>
    <w:rsid w:val="00136E36"/>
    <w:rsid w:val="00141195"/>
    <w:rsid w:val="001411CD"/>
    <w:rsid w:val="001414C8"/>
    <w:rsid w:val="00141909"/>
    <w:rsid w:val="00141B98"/>
    <w:rsid w:val="00141D49"/>
    <w:rsid w:val="0014403B"/>
    <w:rsid w:val="001441D5"/>
    <w:rsid w:val="001474CF"/>
    <w:rsid w:val="0015123D"/>
    <w:rsid w:val="001515B9"/>
    <w:rsid w:val="00152CE7"/>
    <w:rsid w:val="0015309A"/>
    <w:rsid w:val="00153673"/>
    <w:rsid w:val="001543D7"/>
    <w:rsid w:val="00154BAE"/>
    <w:rsid w:val="00154E5C"/>
    <w:rsid w:val="0015627E"/>
    <w:rsid w:val="001564E5"/>
    <w:rsid w:val="00157B96"/>
    <w:rsid w:val="001631A4"/>
    <w:rsid w:val="00164A72"/>
    <w:rsid w:val="0016614B"/>
    <w:rsid w:val="00166575"/>
    <w:rsid w:val="00166794"/>
    <w:rsid w:val="00166849"/>
    <w:rsid w:val="001672D2"/>
    <w:rsid w:val="001674EE"/>
    <w:rsid w:val="001704BB"/>
    <w:rsid w:val="00171AB2"/>
    <w:rsid w:val="00177CBA"/>
    <w:rsid w:val="0018002A"/>
    <w:rsid w:val="00180A44"/>
    <w:rsid w:val="00180AD3"/>
    <w:rsid w:val="0018260A"/>
    <w:rsid w:val="00183E1F"/>
    <w:rsid w:val="00185775"/>
    <w:rsid w:val="00185B49"/>
    <w:rsid w:val="00186535"/>
    <w:rsid w:val="0018742B"/>
    <w:rsid w:val="00187692"/>
    <w:rsid w:val="001903BC"/>
    <w:rsid w:val="00190571"/>
    <w:rsid w:val="001920B4"/>
    <w:rsid w:val="00192848"/>
    <w:rsid w:val="001939BB"/>
    <w:rsid w:val="0019476B"/>
    <w:rsid w:val="001A278C"/>
    <w:rsid w:val="001A3C2A"/>
    <w:rsid w:val="001A6DBF"/>
    <w:rsid w:val="001A743D"/>
    <w:rsid w:val="001B05C5"/>
    <w:rsid w:val="001B0E68"/>
    <w:rsid w:val="001B29E2"/>
    <w:rsid w:val="001B3880"/>
    <w:rsid w:val="001B5088"/>
    <w:rsid w:val="001B564A"/>
    <w:rsid w:val="001B5F7E"/>
    <w:rsid w:val="001B6502"/>
    <w:rsid w:val="001B65D0"/>
    <w:rsid w:val="001B7BBE"/>
    <w:rsid w:val="001C0A78"/>
    <w:rsid w:val="001C1286"/>
    <w:rsid w:val="001C1DF9"/>
    <w:rsid w:val="001C4D7A"/>
    <w:rsid w:val="001D1800"/>
    <w:rsid w:val="001D19E0"/>
    <w:rsid w:val="001D5254"/>
    <w:rsid w:val="001D776E"/>
    <w:rsid w:val="001D77B1"/>
    <w:rsid w:val="001E1D82"/>
    <w:rsid w:val="001E2DF7"/>
    <w:rsid w:val="001E330B"/>
    <w:rsid w:val="001E52AC"/>
    <w:rsid w:val="001E5CBA"/>
    <w:rsid w:val="001E6FF4"/>
    <w:rsid w:val="001F0448"/>
    <w:rsid w:val="001F07BA"/>
    <w:rsid w:val="001F1BA3"/>
    <w:rsid w:val="001F240A"/>
    <w:rsid w:val="001F29E2"/>
    <w:rsid w:val="001F3A04"/>
    <w:rsid w:val="001F520C"/>
    <w:rsid w:val="002014E2"/>
    <w:rsid w:val="002039FD"/>
    <w:rsid w:val="00203E3A"/>
    <w:rsid w:val="0021169D"/>
    <w:rsid w:val="00211C1D"/>
    <w:rsid w:val="002125AF"/>
    <w:rsid w:val="00216860"/>
    <w:rsid w:val="00216A64"/>
    <w:rsid w:val="002228FC"/>
    <w:rsid w:val="00226DDF"/>
    <w:rsid w:val="00226FD4"/>
    <w:rsid w:val="00227BAB"/>
    <w:rsid w:val="00230180"/>
    <w:rsid w:val="002310B9"/>
    <w:rsid w:val="00231292"/>
    <w:rsid w:val="00232E3D"/>
    <w:rsid w:val="00235530"/>
    <w:rsid w:val="00236520"/>
    <w:rsid w:val="00236A59"/>
    <w:rsid w:val="002372F5"/>
    <w:rsid w:val="00237365"/>
    <w:rsid w:val="00240421"/>
    <w:rsid w:val="00241B71"/>
    <w:rsid w:val="00242DCC"/>
    <w:rsid w:val="002431DA"/>
    <w:rsid w:val="00243B6C"/>
    <w:rsid w:val="00246532"/>
    <w:rsid w:val="00246DC3"/>
    <w:rsid w:val="00247114"/>
    <w:rsid w:val="0025063D"/>
    <w:rsid w:val="00250C53"/>
    <w:rsid w:val="002522D5"/>
    <w:rsid w:val="00254445"/>
    <w:rsid w:val="00260D5A"/>
    <w:rsid w:val="002611A4"/>
    <w:rsid w:val="0026158C"/>
    <w:rsid w:val="00261FD3"/>
    <w:rsid w:val="002621E5"/>
    <w:rsid w:val="00262B9E"/>
    <w:rsid w:val="00263FD5"/>
    <w:rsid w:val="002641F0"/>
    <w:rsid w:val="0026556A"/>
    <w:rsid w:val="00265766"/>
    <w:rsid w:val="00265C34"/>
    <w:rsid w:val="00265D21"/>
    <w:rsid w:val="00266898"/>
    <w:rsid w:val="00271D77"/>
    <w:rsid w:val="00273633"/>
    <w:rsid w:val="00273775"/>
    <w:rsid w:val="00273FAC"/>
    <w:rsid w:val="002742C5"/>
    <w:rsid w:val="00275296"/>
    <w:rsid w:val="00277649"/>
    <w:rsid w:val="00280AD4"/>
    <w:rsid w:val="00281D6B"/>
    <w:rsid w:val="00287262"/>
    <w:rsid w:val="002908AF"/>
    <w:rsid w:val="00291645"/>
    <w:rsid w:val="002922FD"/>
    <w:rsid w:val="00294825"/>
    <w:rsid w:val="0029652A"/>
    <w:rsid w:val="00297280"/>
    <w:rsid w:val="0029799E"/>
    <w:rsid w:val="00297BBC"/>
    <w:rsid w:val="002A04CA"/>
    <w:rsid w:val="002A0B33"/>
    <w:rsid w:val="002A24D0"/>
    <w:rsid w:val="002A2DEC"/>
    <w:rsid w:val="002A44A1"/>
    <w:rsid w:val="002A667F"/>
    <w:rsid w:val="002A6CEC"/>
    <w:rsid w:val="002A7FA6"/>
    <w:rsid w:val="002B1C56"/>
    <w:rsid w:val="002B3BA5"/>
    <w:rsid w:val="002B6BB2"/>
    <w:rsid w:val="002B6FEB"/>
    <w:rsid w:val="002B71B5"/>
    <w:rsid w:val="002B749D"/>
    <w:rsid w:val="002C2A84"/>
    <w:rsid w:val="002C2B83"/>
    <w:rsid w:val="002C448A"/>
    <w:rsid w:val="002D1A6C"/>
    <w:rsid w:val="002D2218"/>
    <w:rsid w:val="002D4E57"/>
    <w:rsid w:val="002D5349"/>
    <w:rsid w:val="002D5B86"/>
    <w:rsid w:val="002D6E8C"/>
    <w:rsid w:val="002D737D"/>
    <w:rsid w:val="002D7515"/>
    <w:rsid w:val="002E140D"/>
    <w:rsid w:val="002E1963"/>
    <w:rsid w:val="002E2B50"/>
    <w:rsid w:val="002E42AD"/>
    <w:rsid w:val="002E54BF"/>
    <w:rsid w:val="002E59ED"/>
    <w:rsid w:val="002E7DC8"/>
    <w:rsid w:val="002F1CCC"/>
    <w:rsid w:val="002F2B2F"/>
    <w:rsid w:val="002F3699"/>
    <w:rsid w:val="002F3DF9"/>
    <w:rsid w:val="002F3E22"/>
    <w:rsid w:val="002F419C"/>
    <w:rsid w:val="002F4831"/>
    <w:rsid w:val="002F68C0"/>
    <w:rsid w:val="002F6D54"/>
    <w:rsid w:val="002F7ABB"/>
    <w:rsid w:val="0030066D"/>
    <w:rsid w:val="00301510"/>
    <w:rsid w:val="00301CF7"/>
    <w:rsid w:val="00301F74"/>
    <w:rsid w:val="0030374D"/>
    <w:rsid w:val="00303ADE"/>
    <w:rsid w:val="00304992"/>
    <w:rsid w:val="0030611A"/>
    <w:rsid w:val="003065ED"/>
    <w:rsid w:val="00307253"/>
    <w:rsid w:val="00310206"/>
    <w:rsid w:val="00311284"/>
    <w:rsid w:val="003116DA"/>
    <w:rsid w:val="00311998"/>
    <w:rsid w:val="00311F6B"/>
    <w:rsid w:val="0031278B"/>
    <w:rsid w:val="003150FC"/>
    <w:rsid w:val="003157E0"/>
    <w:rsid w:val="00316FF1"/>
    <w:rsid w:val="00320DBA"/>
    <w:rsid w:val="00320FBB"/>
    <w:rsid w:val="00321B7F"/>
    <w:rsid w:val="003239ED"/>
    <w:rsid w:val="003252C8"/>
    <w:rsid w:val="003263D6"/>
    <w:rsid w:val="003302ED"/>
    <w:rsid w:val="00330FD0"/>
    <w:rsid w:val="0033412E"/>
    <w:rsid w:val="00334E13"/>
    <w:rsid w:val="00335E0E"/>
    <w:rsid w:val="00340364"/>
    <w:rsid w:val="0034322E"/>
    <w:rsid w:val="003459E6"/>
    <w:rsid w:val="00345D9B"/>
    <w:rsid w:val="0034712D"/>
    <w:rsid w:val="00352D44"/>
    <w:rsid w:val="00355139"/>
    <w:rsid w:val="00362EEC"/>
    <w:rsid w:val="00363847"/>
    <w:rsid w:val="003641D9"/>
    <w:rsid w:val="003649C1"/>
    <w:rsid w:val="00365E76"/>
    <w:rsid w:val="00366DA2"/>
    <w:rsid w:val="003676E7"/>
    <w:rsid w:val="00370789"/>
    <w:rsid w:val="00370E94"/>
    <w:rsid w:val="003752CD"/>
    <w:rsid w:val="003761CD"/>
    <w:rsid w:val="0038484C"/>
    <w:rsid w:val="00386139"/>
    <w:rsid w:val="00386AE5"/>
    <w:rsid w:val="00391E3A"/>
    <w:rsid w:val="00392038"/>
    <w:rsid w:val="00392223"/>
    <w:rsid w:val="00392EF2"/>
    <w:rsid w:val="00394964"/>
    <w:rsid w:val="00395487"/>
    <w:rsid w:val="003A21F5"/>
    <w:rsid w:val="003A3540"/>
    <w:rsid w:val="003A39AD"/>
    <w:rsid w:val="003A5732"/>
    <w:rsid w:val="003A786C"/>
    <w:rsid w:val="003A7B0A"/>
    <w:rsid w:val="003B0EB7"/>
    <w:rsid w:val="003B10B2"/>
    <w:rsid w:val="003B221E"/>
    <w:rsid w:val="003B3460"/>
    <w:rsid w:val="003B7407"/>
    <w:rsid w:val="003C09A9"/>
    <w:rsid w:val="003C25BC"/>
    <w:rsid w:val="003C2D20"/>
    <w:rsid w:val="003C3400"/>
    <w:rsid w:val="003C3793"/>
    <w:rsid w:val="003D0432"/>
    <w:rsid w:val="003D0470"/>
    <w:rsid w:val="003D0A10"/>
    <w:rsid w:val="003D2F1A"/>
    <w:rsid w:val="003D3874"/>
    <w:rsid w:val="003D484D"/>
    <w:rsid w:val="003D4B9E"/>
    <w:rsid w:val="003D5683"/>
    <w:rsid w:val="003D5832"/>
    <w:rsid w:val="003D6BCE"/>
    <w:rsid w:val="003E3E2D"/>
    <w:rsid w:val="003E5603"/>
    <w:rsid w:val="003E66D4"/>
    <w:rsid w:val="003E76CE"/>
    <w:rsid w:val="003F023B"/>
    <w:rsid w:val="003F0A32"/>
    <w:rsid w:val="003F1504"/>
    <w:rsid w:val="003F7EC0"/>
    <w:rsid w:val="00401BE5"/>
    <w:rsid w:val="00401C34"/>
    <w:rsid w:val="00403732"/>
    <w:rsid w:val="00403C9E"/>
    <w:rsid w:val="00404793"/>
    <w:rsid w:val="00404AC0"/>
    <w:rsid w:val="00411DCB"/>
    <w:rsid w:val="00414916"/>
    <w:rsid w:val="00415E0E"/>
    <w:rsid w:val="00416F02"/>
    <w:rsid w:val="004170F1"/>
    <w:rsid w:val="004204B2"/>
    <w:rsid w:val="00421323"/>
    <w:rsid w:val="0042159E"/>
    <w:rsid w:val="00421A4F"/>
    <w:rsid w:val="00422823"/>
    <w:rsid w:val="00423429"/>
    <w:rsid w:val="004245DD"/>
    <w:rsid w:val="00424891"/>
    <w:rsid w:val="00424E09"/>
    <w:rsid w:val="00427642"/>
    <w:rsid w:val="0043098A"/>
    <w:rsid w:val="004309D1"/>
    <w:rsid w:val="00433A65"/>
    <w:rsid w:val="00435FB5"/>
    <w:rsid w:val="0044061F"/>
    <w:rsid w:val="00440DF9"/>
    <w:rsid w:val="004416EF"/>
    <w:rsid w:val="00441D38"/>
    <w:rsid w:val="00442679"/>
    <w:rsid w:val="004444ED"/>
    <w:rsid w:val="0044462D"/>
    <w:rsid w:val="00444C1C"/>
    <w:rsid w:val="0044521E"/>
    <w:rsid w:val="00451D0B"/>
    <w:rsid w:val="00453089"/>
    <w:rsid w:val="004538C4"/>
    <w:rsid w:val="00454C43"/>
    <w:rsid w:val="00455750"/>
    <w:rsid w:val="00460359"/>
    <w:rsid w:val="00460D0C"/>
    <w:rsid w:val="00463B45"/>
    <w:rsid w:val="004642F5"/>
    <w:rsid w:val="0046474E"/>
    <w:rsid w:val="00466D7A"/>
    <w:rsid w:val="00466F69"/>
    <w:rsid w:val="00466FD8"/>
    <w:rsid w:val="0046704F"/>
    <w:rsid w:val="00472715"/>
    <w:rsid w:val="00474FAF"/>
    <w:rsid w:val="00475310"/>
    <w:rsid w:val="004764EA"/>
    <w:rsid w:val="00477479"/>
    <w:rsid w:val="004774C0"/>
    <w:rsid w:val="00477B23"/>
    <w:rsid w:val="00477E5B"/>
    <w:rsid w:val="00481ED4"/>
    <w:rsid w:val="0048686B"/>
    <w:rsid w:val="00490410"/>
    <w:rsid w:val="00490BA0"/>
    <w:rsid w:val="0049108A"/>
    <w:rsid w:val="004927D3"/>
    <w:rsid w:val="0049306D"/>
    <w:rsid w:val="0049505E"/>
    <w:rsid w:val="00495CF0"/>
    <w:rsid w:val="004965BC"/>
    <w:rsid w:val="00496BDA"/>
    <w:rsid w:val="004A0BA3"/>
    <w:rsid w:val="004A1DD5"/>
    <w:rsid w:val="004A2510"/>
    <w:rsid w:val="004A31F5"/>
    <w:rsid w:val="004A5ECE"/>
    <w:rsid w:val="004A7018"/>
    <w:rsid w:val="004B378A"/>
    <w:rsid w:val="004B458F"/>
    <w:rsid w:val="004B7EBA"/>
    <w:rsid w:val="004C2A04"/>
    <w:rsid w:val="004C44B8"/>
    <w:rsid w:val="004C78DA"/>
    <w:rsid w:val="004D080D"/>
    <w:rsid w:val="004D4841"/>
    <w:rsid w:val="004D49CF"/>
    <w:rsid w:val="004D5225"/>
    <w:rsid w:val="004D5BDF"/>
    <w:rsid w:val="004D6C06"/>
    <w:rsid w:val="004D6F4D"/>
    <w:rsid w:val="004E0B01"/>
    <w:rsid w:val="004E2C9E"/>
    <w:rsid w:val="004E41D7"/>
    <w:rsid w:val="004E4276"/>
    <w:rsid w:val="004F014E"/>
    <w:rsid w:val="004F0BC1"/>
    <w:rsid w:val="004F1149"/>
    <w:rsid w:val="004F149D"/>
    <w:rsid w:val="004F1A01"/>
    <w:rsid w:val="004F1CC8"/>
    <w:rsid w:val="004F511E"/>
    <w:rsid w:val="004F5237"/>
    <w:rsid w:val="004F52EB"/>
    <w:rsid w:val="004F5CDC"/>
    <w:rsid w:val="004F6B7E"/>
    <w:rsid w:val="004F735E"/>
    <w:rsid w:val="0050269F"/>
    <w:rsid w:val="00503B09"/>
    <w:rsid w:val="005047CC"/>
    <w:rsid w:val="005049C4"/>
    <w:rsid w:val="005050A8"/>
    <w:rsid w:val="00506420"/>
    <w:rsid w:val="005078CF"/>
    <w:rsid w:val="0050791F"/>
    <w:rsid w:val="00510D64"/>
    <w:rsid w:val="00512CD5"/>
    <w:rsid w:val="005140DB"/>
    <w:rsid w:val="00514739"/>
    <w:rsid w:val="005161BA"/>
    <w:rsid w:val="005161F0"/>
    <w:rsid w:val="00520799"/>
    <w:rsid w:val="005208E8"/>
    <w:rsid w:val="00522883"/>
    <w:rsid w:val="00523336"/>
    <w:rsid w:val="005258EA"/>
    <w:rsid w:val="00525945"/>
    <w:rsid w:val="0052688E"/>
    <w:rsid w:val="00532510"/>
    <w:rsid w:val="005346A3"/>
    <w:rsid w:val="0053672F"/>
    <w:rsid w:val="00536C1C"/>
    <w:rsid w:val="005375B9"/>
    <w:rsid w:val="00537FF4"/>
    <w:rsid w:val="00541D43"/>
    <w:rsid w:val="00543CC3"/>
    <w:rsid w:val="0054663B"/>
    <w:rsid w:val="00550674"/>
    <w:rsid w:val="0055108B"/>
    <w:rsid w:val="00551480"/>
    <w:rsid w:val="00551A99"/>
    <w:rsid w:val="00555843"/>
    <w:rsid w:val="00555BFB"/>
    <w:rsid w:val="00556568"/>
    <w:rsid w:val="00560304"/>
    <w:rsid w:val="0056154A"/>
    <w:rsid w:val="005621EC"/>
    <w:rsid w:val="00562226"/>
    <w:rsid w:val="0056358A"/>
    <w:rsid w:val="00563C72"/>
    <w:rsid w:val="005642FD"/>
    <w:rsid w:val="005652F9"/>
    <w:rsid w:val="00570804"/>
    <w:rsid w:val="005717AA"/>
    <w:rsid w:val="00571DE0"/>
    <w:rsid w:val="00572DFE"/>
    <w:rsid w:val="0057598F"/>
    <w:rsid w:val="00576D14"/>
    <w:rsid w:val="0057785E"/>
    <w:rsid w:val="005778F8"/>
    <w:rsid w:val="00581667"/>
    <w:rsid w:val="00585859"/>
    <w:rsid w:val="00585BF8"/>
    <w:rsid w:val="00586BF6"/>
    <w:rsid w:val="00587DFA"/>
    <w:rsid w:val="00593746"/>
    <w:rsid w:val="0059436F"/>
    <w:rsid w:val="0059558D"/>
    <w:rsid w:val="00595B93"/>
    <w:rsid w:val="005A017F"/>
    <w:rsid w:val="005A0B02"/>
    <w:rsid w:val="005A124B"/>
    <w:rsid w:val="005A1757"/>
    <w:rsid w:val="005A205D"/>
    <w:rsid w:val="005A2712"/>
    <w:rsid w:val="005A464A"/>
    <w:rsid w:val="005A4712"/>
    <w:rsid w:val="005A6C83"/>
    <w:rsid w:val="005A761E"/>
    <w:rsid w:val="005B18B6"/>
    <w:rsid w:val="005B271F"/>
    <w:rsid w:val="005B2CA6"/>
    <w:rsid w:val="005B6788"/>
    <w:rsid w:val="005B7FC1"/>
    <w:rsid w:val="005C00CB"/>
    <w:rsid w:val="005C48E7"/>
    <w:rsid w:val="005C4AAC"/>
    <w:rsid w:val="005C6887"/>
    <w:rsid w:val="005C6BE9"/>
    <w:rsid w:val="005D1515"/>
    <w:rsid w:val="005D1A5D"/>
    <w:rsid w:val="005D3170"/>
    <w:rsid w:val="005D3258"/>
    <w:rsid w:val="005D6C1C"/>
    <w:rsid w:val="005D718D"/>
    <w:rsid w:val="005D7972"/>
    <w:rsid w:val="005E078E"/>
    <w:rsid w:val="005E188A"/>
    <w:rsid w:val="005E1AE3"/>
    <w:rsid w:val="005E3302"/>
    <w:rsid w:val="005E39D7"/>
    <w:rsid w:val="005E3CBA"/>
    <w:rsid w:val="005E40B2"/>
    <w:rsid w:val="005E4B58"/>
    <w:rsid w:val="005E4B78"/>
    <w:rsid w:val="005E7210"/>
    <w:rsid w:val="005F01EB"/>
    <w:rsid w:val="005F0438"/>
    <w:rsid w:val="005F0A49"/>
    <w:rsid w:val="005F0D37"/>
    <w:rsid w:val="005F2517"/>
    <w:rsid w:val="005F2629"/>
    <w:rsid w:val="005F4277"/>
    <w:rsid w:val="005F46B4"/>
    <w:rsid w:val="005F5D43"/>
    <w:rsid w:val="0060248E"/>
    <w:rsid w:val="0060255A"/>
    <w:rsid w:val="00604C69"/>
    <w:rsid w:val="00605954"/>
    <w:rsid w:val="00607030"/>
    <w:rsid w:val="006076BF"/>
    <w:rsid w:val="00610512"/>
    <w:rsid w:val="00610E35"/>
    <w:rsid w:val="006116CB"/>
    <w:rsid w:val="00613A75"/>
    <w:rsid w:val="0061550B"/>
    <w:rsid w:val="00616885"/>
    <w:rsid w:val="00617169"/>
    <w:rsid w:val="0062059A"/>
    <w:rsid w:val="00621357"/>
    <w:rsid w:val="006213E6"/>
    <w:rsid w:val="00621AC8"/>
    <w:rsid w:val="0062364E"/>
    <w:rsid w:val="006255C2"/>
    <w:rsid w:val="00626750"/>
    <w:rsid w:val="00626AB3"/>
    <w:rsid w:val="00630684"/>
    <w:rsid w:val="006319FD"/>
    <w:rsid w:val="00631D1C"/>
    <w:rsid w:val="006339B0"/>
    <w:rsid w:val="00634B3D"/>
    <w:rsid w:val="0063766F"/>
    <w:rsid w:val="00645B24"/>
    <w:rsid w:val="00645F3C"/>
    <w:rsid w:val="006530A5"/>
    <w:rsid w:val="00655A53"/>
    <w:rsid w:val="0065630C"/>
    <w:rsid w:val="00661ED9"/>
    <w:rsid w:val="00661F53"/>
    <w:rsid w:val="00662E29"/>
    <w:rsid w:val="00663626"/>
    <w:rsid w:val="00663EE5"/>
    <w:rsid w:val="0066401A"/>
    <w:rsid w:val="00664815"/>
    <w:rsid w:val="0066586E"/>
    <w:rsid w:val="0066668A"/>
    <w:rsid w:val="0066793F"/>
    <w:rsid w:val="006708C2"/>
    <w:rsid w:val="00672863"/>
    <w:rsid w:val="00674000"/>
    <w:rsid w:val="0067573D"/>
    <w:rsid w:val="00675ADD"/>
    <w:rsid w:val="00681E4D"/>
    <w:rsid w:val="00686B58"/>
    <w:rsid w:val="00686F00"/>
    <w:rsid w:val="0068797F"/>
    <w:rsid w:val="00690E41"/>
    <w:rsid w:val="006929F0"/>
    <w:rsid w:val="00692CB1"/>
    <w:rsid w:val="00695C2A"/>
    <w:rsid w:val="00696DF7"/>
    <w:rsid w:val="006A1295"/>
    <w:rsid w:val="006A35C8"/>
    <w:rsid w:val="006A446D"/>
    <w:rsid w:val="006A4C85"/>
    <w:rsid w:val="006A73D9"/>
    <w:rsid w:val="006B01B7"/>
    <w:rsid w:val="006B1774"/>
    <w:rsid w:val="006B25B8"/>
    <w:rsid w:val="006B2CD0"/>
    <w:rsid w:val="006B377C"/>
    <w:rsid w:val="006B4663"/>
    <w:rsid w:val="006B6C74"/>
    <w:rsid w:val="006B77BF"/>
    <w:rsid w:val="006C1C4E"/>
    <w:rsid w:val="006C1D3A"/>
    <w:rsid w:val="006C24EE"/>
    <w:rsid w:val="006C2B8D"/>
    <w:rsid w:val="006C313E"/>
    <w:rsid w:val="006C4E07"/>
    <w:rsid w:val="006C4E68"/>
    <w:rsid w:val="006C5735"/>
    <w:rsid w:val="006C57CA"/>
    <w:rsid w:val="006C6959"/>
    <w:rsid w:val="006C7145"/>
    <w:rsid w:val="006D146C"/>
    <w:rsid w:val="006D17D9"/>
    <w:rsid w:val="006D21E9"/>
    <w:rsid w:val="006D5770"/>
    <w:rsid w:val="006D5FBB"/>
    <w:rsid w:val="006E1061"/>
    <w:rsid w:val="006E2960"/>
    <w:rsid w:val="006E7093"/>
    <w:rsid w:val="006F2C84"/>
    <w:rsid w:val="006F3477"/>
    <w:rsid w:val="006F3AA0"/>
    <w:rsid w:val="006F5099"/>
    <w:rsid w:val="007019A3"/>
    <w:rsid w:val="00707002"/>
    <w:rsid w:val="00707624"/>
    <w:rsid w:val="00707EB5"/>
    <w:rsid w:val="00707EBB"/>
    <w:rsid w:val="00710838"/>
    <w:rsid w:val="00711392"/>
    <w:rsid w:val="00712631"/>
    <w:rsid w:val="0071278A"/>
    <w:rsid w:val="007128B9"/>
    <w:rsid w:val="007143B1"/>
    <w:rsid w:val="00715178"/>
    <w:rsid w:val="00716299"/>
    <w:rsid w:val="00717BDF"/>
    <w:rsid w:val="00720863"/>
    <w:rsid w:val="007217B5"/>
    <w:rsid w:val="00721A8C"/>
    <w:rsid w:val="00722AA6"/>
    <w:rsid w:val="00722DA7"/>
    <w:rsid w:val="00723356"/>
    <w:rsid w:val="00723BEB"/>
    <w:rsid w:val="007277BD"/>
    <w:rsid w:val="00731E4E"/>
    <w:rsid w:val="007324F0"/>
    <w:rsid w:val="00732BFF"/>
    <w:rsid w:val="00733B6D"/>
    <w:rsid w:val="00734CA5"/>
    <w:rsid w:val="00741517"/>
    <w:rsid w:val="0074157D"/>
    <w:rsid w:val="00741EFA"/>
    <w:rsid w:val="007427F7"/>
    <w:rsid w:val="00750AE3"/>
    <w:rsid w:val="0075125E"/>
    <w:rsid w:val="00754294"/>
    <w:rsid w:val="0075430A"/>
    <w:rsid w:val="0076161E"/>
    <w:rsid w:val="007634A3"/>
    <w:rsid w:val="00763E5E"/>
    <w:rsid w:val="00765576"/>
    <w:rsid w:val="00770183"/>
    <w:rsid w:val="007702E3"/>
    <w:rsid w:val="0077083D"/>
    <w:rsid w:val="00770D83"/>
    <w:rsid w:val="00771080"/>
    <w:rsid w:val="00772715"/>
    <w:rsid w:val="007763D3"/>
    <w:rsid w:val="0077646C"/>
    <w:rsid w:val="00777084"/>
    <w:rsid w:val="00777F75"/>
    <w:rsid w:val="007800F3"/>
    <w:rsid w:val="0078328B"/>
    <w:rsid w:val="00787F01"/>
    <w:rsid w:val="0079013F"/>
    <w:rsid w:val="00791B44"/>
    <w:rsid w:val="00792924"/>
    <w:rsid w:val="00795120"/>
    <w:rsid w:val="00795594"/>
    <w:rsid w:val="007971C4"/>
    <w:rsid w:val="007A183E"/>
    <w:rsid w:val="007A301F"/>
    <w:rsid w:val="007A34AD"/>
    <w:rsid w:val="007A3CB9"/>
    <w:rsid w:val="007A48D0"/>
    <w:rsid w:val="007A641A"/>
    <w:rsid w:val="007B0B62"/>
    <w:rsid w:val="007B0DB9"/>
    <w:rsid w:val="007B3759"/>
    <w:rsid w:val="007B4597"/>
    <w:rsid w:val="007B5AED"/>
    <w:rsid w:val="007B5F58"/>
    <w:rsid w:val="007B7C7C"/>
    <w:rsid w:val="007C2114"/>
    <w:rsid w:val="007C2726"/>
    <w:rsid w:val="007C3A2E"/>
    <w:rsid w:val="007C41C7"/>
    <w:rsid w:val="007C42AF"/>
    <w:rsid w:val="007C613A"/>
    <w:rsid w:val="007C6745"/>
    <w:rsid w:val="007C6F82"/>
    <w:rsid w:val="007C736C"/>
    <w:rsid w:val="007C73CF"/>
    <w:rsid w:val="007D0BB4"/>
    <w:rsid w:val="007D1129"/>
    <w:rsid w:val="007D12CD"/>
    <w:rsid w:val="007D311B"/>
    <w:rsid w:val="007D354B"/>
    <w:rsid w:val="007D4E71"/>
    <w:rsid w:val="007D7391"/>
    <w:rsid w:val="007D7883"/>
    <w:rsid w:val="007E1836"/>
    <w:rsid w:val="007E1FBA"/>
    <w:rsid w:val="007E3957"/>
    <w:rsid w:val="007E4A10"/>
    <w:rsid w:val="007E4BFE"/>
    <w:rsid w:val="007F1125"/>
    <w:rsid w:val="007F36C1"/>
    <w:rsid w:val="007F3933"/>
    <w:rsid w:val="007F487F"/>
    <w:rsid w:val="007F5C73"/>
    <w:rsid w:val="007F7CE3"/>
    <w:rsid w:val="008046B6"/>
    <w:rsid w:val="008055F0"/>
    <w:rsid w:val="00806111"/>
    <w:rsid w:val="00806159"/>
    <w:rsid w:val="00807FF5"/>
    <w:rsid w:val="008102BB"/>
    <w:rsid w:val="008129DF"/>
    <w:rsid w:val="00812A80"/>
    <w:rsid w:val="0081788A"/>
    <w:rsid w:val="00822220"/>
    <w:rsid w:val="00823604"/>
    <w:rsid w:val="008238DE"/>
    <w:rsid w:val="008239F8"/>
    <w:rsid w:val="00824E8F"/>
    <w:rsid w:val="0082531B"/>
    <w:rsid w:val="008255A2"/>
    <w:rsid w:val="008276E8"/>
    <w:rsid w:val="00831D6E"/>
    <w:rsid w:val="00837080"/>
    <w:rsid w:val="00837A71"/>
    <w:rsid w:val="00837DFC"/>
    <w:rsid w:val="00840E21"/>
    <w:rsid w:val="00842240"/>
    <w:rsid w:val="008439EB"/>
    <w:rsid w:val="0084460A"/>
    <w:rsid w:val="00847010"/>
    <w:rsid w:val="00847080"/>
    <w:rsid w:val="00851879"/>
    <w:rsid w:val="0085192A"/>
    <w:rsid w:val="00852E14"/>
    <w:rsid w:val="008533C5"/>
    <w:rsid w:val="00856FE2"/>
    <w:rsid w:val="008601F0"/>
    <w:rsid w:val="00862D79"/>
    <w:rsid w:val="008655E2"/>
    <w:rsid w:val="008678CB"/>
    <w:rsid w:val="008679BB"/>
    <w:rsid w:val="00870663"/>
    <w:rsid w:val="00870B0B"/>
    <w:rsid w:val="00872BDE"/>
    <w:rsid w:val="0087370F"/>
    <w:rsid w:val="00874900"/>
    <w:rsid w:val="00880114"/>
    <w:rsid w:val="00881F1A"/>
    <w:rsid w:val="00883359"/>
    <w:rsid w:val="00886288"/>
    <w:rsid w:val="008907EC"/>
    <w:rsid w:val="008909A5"/>
    <w:rsid w:val="0089245C"/>
    <w:rsid w:val="00892767"/>
    <w:rsid w:val="00892A8D"/>
    <w:rsid w:val="00896971"/>
    <w:rsid w:val="00897340"/>
    <w:rsid w:val="008A27B9"/>
    <w:rsid w:val="008A37E5"/>
    <w:rsid w:val="008A476E"/>
    <w:rsid w:val="008A47BC"/>
    <w:rsid w:val="008A4879"/>
    <w:rsid w:val="008A4EFF"/>
    <w:rsid w:val="008A6F8E"/>
    <w:rsid w:val="008B1277"/>
    <w:rsid w:val="008B1FE8"/>
    <w:rsid w:val="008B2D70"/>
    <w:rsid w:val="008B45D8"/>
    <w:rsid w:val="008B610E"/>
    <w:rsid w:val="008B7325"/>
    <w:rsid w:val="008C038F"/>
    <w:rsid w:val="008C28BE"/>
    <w:rsid w:val="008C314F"/>
    <w:rsid w:val="008C3A10"/>
    <w:rsid w:val="008C3CEC"/>
    <w:rsid w:val="008D027B"/>
    <w:rsid w:val="008D0D93"/>
    <w:rsid w:val="008D1303"/>
    <w:rsid w:val="008D20CA"/>
    <w:rsid w:val="008D2A72"/>
    <w:rsid w:val="008D3076"/>
    <w:rsid w:val="008D3C66"/>
    <w:rsid w:val="008D581A"/>
    <w:rsid w:val="008D6B8C"/>
    <w:rsid w:val="008D7D08"/>
    <w:rsid w:val="008E19EB"/>
    <w:rsid w:val="008E35EC"/>
    <w:rsid w:val="008E6977"/>
    <w:rsid w:val="008E755E"/>
    <w:rsid w:val="008E7AB6"/>
    <w:rsid w:val="008E7D29"/>
    <w:rsid w:val="008F08FA"/>
    <w:rsid w:val="008F1245"/>
    <w:rsid w:val="008F2794"/>
    <w:rsid w:val="008F4708"/>
    <w:rsid w:val="008F737E"/>
    <w:rsid w:val="0090097B"/>
    <w:rsid w:val="00901847"/>
    <w:rsid w:val="00904231"/>
    <w:rsid w:val="00904AF1"/>
    <w:rsid w:val="00905974"/>
    <w:rsid w:val="00905EB7"/>
    <w:rsid w:val="009078E1"/>
    <w:rsid w:val="009116A6"/>
    <w:rsid w:val="00911C0E"/>
    <w:rsid w:val="00912902"/>
    <w:rsid w:val="00913372"/>
    <w:rsid w:val="00916B04"/>
    <w:rsid w:val="00917249"/>
    <w:rsid w:val="00920633"/>
    <w:rsid w:val="009206A7"/>
    <w:rsid w:val="00920F31"/>
    <w:rsid w:val="00921733"/>
    <w:rsid w:val="00921CA4"/>
    <w:rsid w:val="00921CE0"/>
    <w:rsid w:val="00922AA6"/>
    <w:rsid w:val="00922D6E"/>
    <w:rsid w:val="00923F3A"/>
    <w:rsid w:val="00924262"/>
    <w:rsid w:val="00924837"/>
    <w:rsid w:val="00924FCE"/>
    <w:rsid w:val="00926803"/>
    <w:rsid w:val="009273BC"/>
    <w:rsid w:val="00930E02"/>
    <w:rsid w:val="009310FE"/>
    <w:rsid w:val="009317D4"/>
    <w:rsid w:val="00933070"/>
    <w:rsid w:val="0093348E"/>
    <w:rsid w:val="00933926"/>
    <w:rsid w:val="00933B6D"/>
    <w:rsid w:val="00934C78"/>
    <w:rsid w:val="0093510A"/>
    <w:rsid w:val="00935D93"/>
    <w:rsid w:val="00937DFD"/>
    <w:rsid w:val="009433F5"/>
    <w:rsid w:val="009442E3"/>
    <w:rsid w:val="00944388"/>
    <w:rsid w:val="0094457F"/>
    <w:rsid w:val="009448E5"/>
    <w:rsid w:val="009452E0"/>
    <w:rsid w:val="009455F9"/>
    <w:rsid w:val="009461CD"/>
    <w:rsid w:val="00946496"/>
    <w:rsid w:val="00946F71"/>
    <w:rsid w:val="00947C38"/>
    <w:rsid w:val="00951D9D"/>
    <w:rsid w:val="00952177"/>
    <w:rsid w:val="0095312D"/>
    <w:rsid w:val="00953785"/>
    <w:rsid w:val="00953C46"/>
    <w:rsid w:val="00954F4E"/>
    <w:rsid w:val="00955D44"/>
    <w:rsid w:val="009604A9"/>
    <w:rsid w:val="00962CF1"/>
    <w:rsid w:val="00964F5C"/>
    <w:rsid w:val="009652DE"/>
    <w:rsid w:val="009705E9"/>
    <w:rsid w:val="00970A9B"/>
    <w:rsid w:val="00971FCA"/>
    <w:rsid w:val="009741D5"/>
    <w:rsid w:val="009745A5"/>
    <w:rsid w:val="009752AE"/>
    <w:rsid w:val="00977264"/>
    <w:rsid w:val="0097752A"/>
    <w:rsid w:val="009805E8"/>
    <w:rsid w:val="00980B86"/>
    <w:rsid w:val="00982173"/>
    <w:rsid w:val="0098519D"/>
    <w:rsid w:val="00985EA0"/>
    <w:rsid w:val="00986266"/>
    <w:rsid w:val="009863C7"/>
    <w:rsid w:val="009865A6"/>
    <w:rsid w:val="00991121"/>
    <w:rsid w:val="009931A9"/>
    <w:rsid w:val="009935B7"/>
    <w:rsid w:val="00993B3D"/>
    <w:rsid w:val="00995D95"/>
    <w:rsid w:val="009964CE"/>
    <w:rsid w:val="009966E6"/>
    <w:rsid w:val="009A1E96"/>
    <w:rsid w:val="009A34FE"/>
    <w:rsid w:val="009A4DD8"/>
    <w:rsid w:val="009A64BC"/>
    <w:rsid w:val="009A76D3"/>
    <w:rsid w:val="009A7D6B"/>
    <w:rsid w:val="009B03F9"/>
    <w:rsid w:val="009B0CCB"/>
    <w:rsid w:val="009B1828"/>
    <w:rsid w:val="009B2A6E"/>
    <w:rsid w:val="009B39EC"/>
    <w:rsid w:val="009B4D0D"/>
    <w:rsid w:val="009B5BF6"/>
    <w:rsid w:val="009B5CEA"/>
    <w:rsid w:val="009B5F85"/>
    <w:rsid w:val="009B77EC"/>
    <w:rsid w:val="009C06DB"/>
    <w:rsid w:val="009C0E89"/>
    <w:rsid w:val="009C1DB8"/>
    <w:rsid w:val="009C2A8D"/>
    <w:rsid w:val="009C54E0"/>
    <w:rsid w:val="009C57FC"/>
    <w:rsid w:val="009C5C6E"/>
    <w:rsid w:val="009C60A6"/>
    <w:rsid w:val="009D069F"/>
    <w:rsid w:val="009D14E4"/>
    <w:rsid w:val="009D277D"/>
    <w:rsid w:val="009D2A85"/>
    <w:rsid w:val="009D6833"/>
    <w:rsid w:val="009E0A72"/>
    <w:rsid w:val="009E185C"/>
    <w:rsid w:val="009E28CA"/>
    <w:rsid w:val="009E2972"/>
    <w:rsid w:val="009E34CB"/>
    <w:rsid w:val="009E34E5"/>
    <w:rsid w:val="009E4203"/>
    <w:rsid w:val="009E59A6"/>
    <w:rsid w:val="009F07D9"/>
    <w:rsid w:val="009F148A"/>
    <w:rsid w:val="009F184E"/>
    <w:rsid w:val="009F1CF5"/>
    <w:rsid w:val="009F385B"/>
    <w:rsid w:val="009F4454"/>
    <w:rsid w:val="009F7CC6"/>
    <w:rsid w:val="00A02706"/>
    <w:rsid w:val="00A0338A"/>
    <w:rsid w:val="00A03ECB"/>
    <w:rsid w:val="00A10A7A"/>
    <w:rsid w:val="00A128B0"/>
    <w:rsid w:val="00A128D0"/>
    <w:rsid w:val="00A13950"/>
    <w:rsid w:val="00A1582F"/>
    <w:rsid w:val="00A16CE2"/>
    <w:rsid w:val="00A1718B"/>
    <w:rsid w:val="00A207A3"/>
    <w:rsid w:val="00A20D00"/>
    <w:rsid w:val="00A21605"/>
    <w:rsid w:val="00A22B5C"/>
    <w:rsid w:val="00A25878"/>
    <w:rsid w:val="00A25CAE"/>
    <w:rsid w:val="00A25F27"/>
    <w:rsid w:val="00A2676A"/>
    <w:rsid w:val="00A34017"/>
    <w:rsid w:val="00A37993"/>
    <w:rsid w:val="00A37D35"/>
    <w:rsid w:val="00A37E30"/>
    <w:rsid w:val="00A4169B"/>
    <w:rsid w:val="00A45D56"/>
    <w:rsid w:val="00A46B28"/>
    <w:rsid w:val="00A4728A"/>
    <w:rsid w:val="00A47930"/>
    <w:rsid w:val="00A5187D"/>
    <w:rsid w:val="00A51DF1"/>
    <w:rsid w:val="00A5281F"/>
    <w:rsid w:val="00A54644"/>
    <w:rsid w:val="00A55EF4"/>
    <w:rsid w:val="00A56FA9"/>
    <w:rsid w:val="00A608CF"/>
    <w:rsid w:val="00A61DD6"/>
    <w:rsid w:val="00A62174"/>
    <w:rsid w:val="00A62217"/>
    <w:rsid w:val="00A641C0"/>
    <w:rsid w:val="00A671FF"/>
    <w:rsid w:val="00A675F7"/>
    <w:rsid w:val="00A676E1"/>
    <w:rsid w:val="00A71B6A"/>
    <w:rsid w:val="00A71EC1"/>
    <w:rsid w:val="00A72F47"/>
    <w:rsid w:val="00A74C95"/>
    <w:rsid w:val="00A83CDE"/>
    <w:rsid w:val="00A84C54"/>
    <w:rsid w:val="00A908B1"/>
    <w:rsid w:val="00A91A58"/>
    <w:rsid w:val="00A924D4"/>
    <w:rsid w:val="00A9266F"/>
    <w:rsid w:val="00A926E9"/>
    <w:rsid w:val="00A9301D"/>
    <w:rsid w:val="00A93719"/>
    <w:rsid w:val="00A93AFC"/>
    <w:rsid w:val="00A93BEA"/>
    <w:rsid w:val="00A94AC3"/>
    <w:rsid w:val="00A94E55"/>
    <w:rsid w:val="00A97035"/>
    <w:rsid w:val="00A97646"/>
    <w:rsid w:val="00AA0113"/>
    <w:rsid w:val="00AA091B"/>
    <w:rsid w:val="00AA5A3E"/>
    <w:rsid w:val="00AA6265"/>
    <w:rsid w:val="00AA763E"/>
    <w:rsid w:val="00AA77B3"/>
    <w:rsid w:val="00AA7DC5"/>
    <w:rsid w:val="00AB0EF0"/>
    <w:rsid w:val="00AB3209"/>
    <w:rsid w:val="00AB36B7"/>
    <w:rsid w:val="00AB3929"/>
    <w:rsid w:val="00AB3D0D"/>
    <w:rsid w:val="00AB4681"/>
    <w:rsid w:val="00AB643A"/>
    <w:rsid w:val="00AB7156"/>
    <w:rsid w:val="00AC02A6"/>
    <w:rsid w:val="00AC17B2"/>
    <w:rsid w:val="00AC2366"/>
    <w:rsid w:val="00AC4C0B"/>
    <w:rsid w:val="00AC5D9E"/>
    <w:rsid w:val="00AD0DFB"/>
    <w:rsid w:val="00AD1F0D"/>
    <w:rsid w:val="00AD5024"/>
    <w:rsid w:val="00AD63A1"/>
    <w:rsid w:val="00AD7442"/>
    <w:rsid w:val="00AD79A1"/>
    <w:rsid w:val="00AE19FC"/>
    <w:rsid w:val="00AE2721"/>
    <w:rsid w:val="00AE4BA3"/>
    <w:rsid w:val="00AE6F8D"/>
    <w:rsid w:val="00AF0483"/>
    <w:rsid w:val="00AF094F"/>
    <w:rsid w:val="00AF12F8"/>
    <w:rsid w:val="00AF19B8"/>
    <w:rsid w:val="00AF2683"/>
    <w:rsid w:val="00AF33DE"/>
    <w:rsid w:val="00AF4DCC"/>
    <w:rsid w:val="00B02103"/>
    <w:rsid w:val="00B03A04"/>
    <w:rsid w:val="00B05A4F"/>
    <w:rsid w:val="00B06943"/>
    <w:rsid w:val="00B07054"/>
    <w:rsid w:val="00B0708B"/>
    <w:rsid w:val="00B118A5"/>
    <w:rsid w:val="00B139C6"/>
    <w:rsid w:val="00B13A18"/>
    <w:rsid w:val="00B13C8D"/>
    <w:rsid w:val="00B140C6"/>
    <w:rsid w:val="00B1539B"/>
    <w:rsid w:val="00B15EB2"/>
    <w:rsid w:val="00B164A0"/>
    <w:rsid w:val="00B175E7"/>
    <w:rsid w:val="00B17A5A"/>
    <w:rsid w:val="00B20FF9"/>
    <w:rsid w:val="00B22A51"/>
    <w:rsid w:val="00B231E4"/>
    <w:rsid w:val="00B23213"/>
    <w:rsid w:val="00B24EE6"/>
    <w:rsid w:val="00B25623"/>
    <w:rsid w:val="00B2660A"/>
    <w:rsid w:val="00B32536"/>
    <w:rsid w:val="00B336CB"/>
    <w:rsid w:val="00B34759"/>
    <w:rsid w:val="00B3552F"/>
    <w:rsid w:val="00B35B29"/>
    <w:rsid w:val="00B36304"/>
    <w:rsid w:val="00B37940"/>
    <w:rsid w:val="00B4205C"/>
    <w:rsid w:val="00B42BE9"/>
    <w:rsid w:val="00B43F0D"/>
    <w:rsid w:val="00B442F7"/>
    <w:rsid w:val="00B44B2D"/>
    <w:rsid w:val="00B4591F"/>
    <w:rsid w:val="00B4636F"/>
    <w:rsid w:val="00B51697"/>
    <w:rsid w:val="00B5492E"/>
    <w:rsid w:val="00B57278"/>
    <w:rsid w:val="00B62323"/>
    <w:rsid w:val="00B629CE"/>
    <w:rsid w:val="00B634AA"/>
    <w:rsid w:val="00B64B46"/>
    <w:rsid w:val="00B64C8D"/>
    <w:rsid w:val="00B652DB"/>
    <w:rsid w:val="00B654E7"/>
    <w:rsid w:val="00B66445"/>
    <w:rsid w:val="00B75637"/>
    <w:rsid w:val="00B818FA"/>
    <w:rsid w:val="00B82CDE"/>
    <w:rsid w:val="00B83509"/>
    <w:rsid w:val="00B843C3"/>
    <w:rsid w:val="00B8571E"/>
    <w:rsid w:val="00B86C3F"/>
    <w:rsid w:val="00B90FAA"/>
    <w:rsid w:val="00B91417"/>
    <w:rsid w:val="00B91CF3"/>
    <w:rsid w:val="00B92BDD"/>
    <w:rsid w:val="00B9339E"/>
    <w:rsid w:val="00B9653C"/>
    <w:rsid w:val="00B96FD0"/>
    <w:rsid w:val="00B97D5B"/>
    <w:rsid w:val="00BA0C18"/>
    <w:rsid w:val="00BA1DE4"/>
    <w:rsid w:val="00BA2BC8"/>
    <w:rsid w:val="00BA39C4"/>
    <w:rsid w:val="00BA4ED9"/>
    <w:rsid w:val="00BA742F"/>
    <w:rsid w:val="00BB0630"/>
    <w:rsid w:val="00BB0B11"/>
    <w:rsid w:val="00BB2A49"/>
    <w:rsid w:val="00BB39B0"/>
    <w:rsid w:val="00BB6445"/>
    <w:rsid w:val="00BB7F70"/>
    <w:rsid w:val="00BC16C9"/>
    <w:rsid w:val="00BC2B74"/>
    <w:rsid w:val="00BC3F64"/>
    <w:rsid w:val="00BC43F7"/>
    <w:rsid w:val="00BC6D4D"/>
    <w:rsid w:val="00BC79AA"/>
    <w:rsid w:val="00BC7CFC"/>
    <w:rsid w:val="00BD0765"/>
    <w:rsid w:val="00BD2494"/>
    <w:rsid w:val="00BD2C5B"/>
    <w:rsid w:val="00BD348C"/>
    <w:rsid w:val="00BD604D"/>
    <w:rsid w:val="00BD6DCD"/>
    <w:rsid w:val="00BE034B"/>
    <w:rsid w:val="00BE1D72"/>
    <w:rsid w:val="00BE23F9"/>
    <w:rsid w:val="00BE3051"/>
    <w:rsid w:val="00BE364B"/>
    <w:rsid w:val="00BE3840"/>
    <w:rsid w:val="00BE5999"/>
    <w:rsid w:val="00BE69CD"/>
    <w:rsid w:val="00BE7218"/>
    <w:rsid w:val="00BE7424"/>
    <w:rsid w:val="00BF11D0"/>
    <w:rsid w:val="00BF12C5"/>
    <w:rsid w:val="00BF2F53"/>
    <w:rsid w:val="00BF4118"/>
    <w:rsid w:val="00BF44FE"/>
    <w:rsid w:val="00BF7620"/>
    <w:rsid w:val="00BF7680"/>
    <w:rsid w:val="00C011D1"/>
    <w:rsid w:val="00C01E2B"/>
    <w:rsid w:val="00C02B93"/>
    <w:rsid w:val="00C02E57"/>
    <w:rsid w:val="00C058B7"/>
    <w:rsid w:val="00C115F3"/>
    <w:rsid w:val="00C1192C"/>
    <w:rsid w:val="00C1356E"/>
    <w:rsid w:val="00C1427A"/>
    <w:rsid w:val="00C148C4"/>
    <w:rsid w:val="00C14950"/>
    <w:rsid w:val="00C152C5"/>
    <w:rsid w:val="00C1640E"/>
    <w:rsid w:val="00C16CD4"/>
    <w:rsid w:val="00C1789F"/>
    <w:rsid w:val="00C204EB"/>
    <w:rsid w:val="00C20FAA"/>
    <w:rsid w:val="00C211A4"/>
    <w:rsid w:val="00C22375"/>
    <w:rsid w:val="00C227EA"/>
    <w:rsid w:val="00C245C7"/>
    <w:rsid w:val="00C24873"/>
    <w:rsid w:val="00C26D83"/>
    <w:rsid w:val="00C30EBE"/>
    <w:rsid w:val="00C320C4"/>
    <w:rsid w:val="00C33103"/>
    <w:rsid w:val="00C33452"/>
    <w:rsid w:val="00C378BD"/>
    <w:rsid w:val="00C37C2D"/>
    <w:rsid w:val="00C4038D"/>
    <w:rsid w:val="00C40626"/>
    <w:rsid w:val="00C409BB"/>
    <w:rsid w:val="00C415AD"/>
    <w:rsid w:val="00C4608C"/>
    <w:rsid w:val="00C51F44"/>
    <w:rsid w:val="00C5362B"/>
    <w:rsid w:val="00C53F98"/>
    <w:rsid w:val="00C5471B"/>
    <w:rsid w:val="00C55125"/>
    <w:rsid w:val="00C56DCA"/>
    <w:rsid w:val="00C57D34"/>
    <w:rsid w:val="00C65C24"/>
    <w:rsid w:val="00C66AC9"/>
    <w:rsid w:val="00C70C11"/>
    <w:rsid w:val="00C71622"/>
    <w:rsid w:val="00C74E4D"/>
    <w:rsid w:val="00C75BD1"/>
    <w:rsid w:val="00C76A0E"/>
    <w:rsid w:val="00C80F1F"/>
    <w:rsid w:val="00C81B41"/>
    <w:rsid w:val="00C82124"/>
    <w:rsid w:val="00C83FDC"/>
    <w:rsid w:val="00C84A3B"/>
    <w:rsid w:val="00C84D8B"/>
    <w:rsid w:val="00C937C0"/>
    <w:rsid w:val="00C9455E"/>
    <w:rsid w:val="00C95FAC"/>
    <w:rsid w:val="00C9755F"/>
    <w:rsid w:val="00CA1478"/>
    <w:rsid w:val="00CA70A8"/>
    <w:rsid w:val="00CB0468"/>
    <w:rsid w:val="00CB3973"/>
    <w:rsid w:val="00CB4DD7"/>
    <w:rsid w:val="00CB5026"/>
    <w:rsid w:val="00CB6F40"/>
    <w:rsid w:val="00CC0EAF"/>
    <w:rsid w:val="00CC3C2E"/>
    <w:rsid w:val="00CC5835"/>
    <w:rsid w:val="00CC7489"/>
    <w:rsid w:val="00CD0F99"/>
    <w:rsid w:val="00CD128E"/>
    <w:rsid w:val="00CD405D"/>
    <w:rsid w:val="00CD457F"/>
    <w:rsid w:val="00CD6DEA"/>
    <w:rsid w:val="00CD6EDF"/>
    <w:rsid w:val="00CD75C1"/>
    <w:rsid w:val="00CE0A46"/>
    <w:rsid w:val="00CE2251"/>
    <w:rsid w:val="00CE3F0D"/>
    <w:rsid w:val="00CE556A"/>
    <w:rsid w:val="00CE5CE1"/>
    <w:rsid w:val="00CE6E36"/>
    <w:rsid w:val="00CE7883"/>
    <w:rsid w:val="00CE7B42"/>
    <w:rsid w:val="00CF22E5"/>
    <w:rsid w:val="00CF3B31"/>
    <w:rsid w:val="00CF3E89"/>
    <w:rsid w:val="00CF3F89"/>
    <w:rsid w:val="00CF54E9"/>
    <w:rsid w:val="00CF7B38"/>
    <w:rsid w:val="00D00246"/>
    <w:rsid w:val="00D01F90"/>
    <w:rsid w:val="00D03FBD"/>
    <w:rsid w:val="00D06026"/>
    <w:rsid w:val="00D07BB8"/>
    <w:rsid w:val="00D20454"/>
    <w:rsid w:val="00D20C79"/>
    <w:rsid w:val="00D22A02"/>
    <w:rsid w:val="00D23D85"/>
    <w:rsid w:val="00D2548E"/>
    <w:rsid w:val="00D30898"/>
    <w:rsid w:val="00D315A1"/>
    <w:rsid w:val="00D32403"/>
    <w:rsid w:val="00D32612"/>
    <w:rsid w:val="00D32686"/>
    <w:rsid w:val="00D33080"/>
    <w:rsid w:val="00D34851"/>
    <w:rsid w:val="00D36775"/>
    <w:rsid w:val="00D371A1"/>
    <w:rsid w:val="00D416C1"/>
    <w:rsid w:val="00D41CC1"/>
    <w:rsid w:val="00D41F2B"/>
    <w:rsid w:val="00D42E12"/>
    <w:rsid w:val="00D442D9"/>
    <w:rsid w:val="00D46FFA"/>
    <w:rsid w:val="00D5069E"/>
    <w:rsid w:val="00D50ADE"/>
    <w:rsid w:val="00D53045"/>
    <w:rsid w:val="00D535FF"/>
    <w:rsid w:val="00D607DE"/>
    <w:rsid w:val="00D60EF3"/>
    <w:rsid w:val="00D60FC8"/>
    <w:rsid w:val="00D625B8"/>
    <w:rsid w:val="00D6333A"/>
    <w:rsid w:val="00D63580"/>
    <w:rsid w:val="00D66BF8"/>
    <w:rsid w:val="00D676C8"/>
    <w:rsid w:val="00D731CB"/>
    <w:rsid w:val="00D73590"/>
    <w:rsid w:val="00D741E6"/>
    <w:rsid w:val="00D75BDD"/>
    <w:rsid w:val="00D75F3E"/>
    <w:rsid w:val="00D769BE"/>
    <w:rsid w:val="00D7752F"/>
    <w:rsid w:val="00D77C26"/>
    <w:rsid w:val="00D803A7"/>
    <w:rsid w:val="00D8047B"/>
    <w:rsid w:val="00D807F4"/>
    <w:rsid w:val="00D815ED"/>
    <w:rsid w:val="00D81ED0"/>
    <w:rsid w:val="00D83B76"/>
    <w:rsid w:val="00D83DEF"/>
    <w:rsid w:val="00D853DF"/>
    <w:rsid w:val="00D8551E"/>
    <w:rsid w:val="00D8589E"/>
    <w:rsid w:val="00D85EFA"/>
    <w:rsid w:val="00D9043B"/>
    <w:rsid w:val="00D93B91"/>
    <w:rsid w:val="00D93F88"/>
    <w:rsid w:val="00D95F96"/>
    <w:rsid w:val="00D96199"/>
    <w:rsid w:val="00DA0061"/>
    <w:rsid w:val="00DA00C8"/>
    <w:rsid w:val="00DA1849"/>
    <w:rsid w:val="00DA1AD7"/>
    <w:rsid w:val="00DA233C"/>
    <w:rsid w:val="00DA577E"/>
    <w:rsid w:val="00DA6BC5"/>
    <w:rsid w:val="00DB2E9C"/>
    <w:rsid w:val="00DB413A"/>
    <w:rsid w:val="00DB5ABE"/>
    <w:rsid w:val="00DB7BE3"/>
    <w:rsid w:val="00DC055E"/>
    <w:rsid w:val="00DC0720"/>
    <w:rsid w:val="00DC365E"/>
    <w:rsid w:val="00DC461B"/>
    <w:rsid w:val="00DC4BF0"/>
    <w:rsid w:val="00DC5228"/>
    <w:rsid w:val="00DD077D"/>
    <w:rsid w:val="00DD0AE6"/>
    <w:rsid w:val="00DD2586"/>
    <w:rsid w:val="00DD25A7"/>
    <w:rsid w:val="00DD4549"/>
    <w:rsid w:val="00DD5EA3"/>
    <w:rsid w:val="00DD6359"/>
    <w:rsid w:val="00DE0287"/>
    <w:rsid w:val="00DE184E"/>
    <w:rsid w:val="00DE285A"/>
    <w:rsid w:val="00DE3ED7"/>
    <w:rsid w:val="00DE40A4"/>
    <w:rsid w:val="00DE54F1"/>
    <w:rsid w:val="00DF01C6"/>
    <w:rsid w:val="00DF1804"/>
    <w:rsid w:val="00DF2A67"/>
    <w:rsid w:val="00DF3939"/>
    <w:rsid w:val="00DF5A07"/>
    <w:rsid w:val="00DF668D"/>
    <w:rsid w:val="00DF66E8"/>
    <w:rsid w:val="00E00CB5"/>
    <w:rsid w:val="00E01470"/>
    <w:rsid w:val="00E023EE"/>
    <w:rsid w:val="00E03890"/>
    <w:rsid w:val="00E04353"/>
    <w:rsid w:val="00E04668"/>
    <w:rsid w:val="00E05082"/>
    <w:rsid w:val="00E0571D"/>
    <w:rsid w:val="00E06947"/>
    <w:rsid w:val="00E07549"/>
    <w:rsid w:val="00E12262"/>
    <w:rsid w:val="00E15F4E"/>
    <w:rsid w:val="00E1680B"/>
    <w:rsid w:val="00E16AB2"/>
    <w:rsid w:val="00E17BF9"/>
    <w:rsid w:val="00E21C80"/>
    <w:rsid w:val="00E2425A"/>
    <w:rsid w:val="00E25641"/>
    <w:rsid w:val="00E27780"/>
    <w:rsid w:val="00E27CAF"/>
    <w:rsid w:val="00E30211"/>
    <w:rsid w:val="00E3199E"/>
    <w:rsid w:val="00E32951"/>
    <w:rsid w:val="00E32F8C"/>
    <w:rsid w:val="00E34180"/>
    <w:rsid w:val="00E34546"/>
    <w:rsid w:val="00E36DFE"/>
    <w:rsid w:val="00E36E4E"/>
    <w:rsid w:val="00E37B58"/>
    <w:rsid w:val="00E43553"/>
    <w:rsid w:val="00E436F8"/>
    <w:rsid w:val="00E4388A"/>
    <w:rsid w:val="00E4455F"/>
    <w:rsid w:val="00E519FB"/>
    <w:rsid w:val="00E52215"/>
    <w:rsid w:val="00E53198"/>
    <w:rsid w:val="00E55141"/>
    <w:rsid w:val="00E56327"/>
    <w:rsid w:val="00E606ED"/>
    <w:rsid w:val="00E627DB"/>
    <w:rsid w:val="00E63935"/>
    <w:rsid w:val="00E63D12"/>
    <w:rsid w:val="00E64AB7"/>
    <w:rsid w:val="00E6634C"/>
    <w:rsid w:val="00E679F8"/>
    <w:rsid w:val="00E70266"/>
    <w:rsid w:val="00E72DC5"/>
    <w:rsid w:val="00E75927"/>
    <w:rsid w:val="00E82688"/>
    <w:rsid w:val="00E8272F"/>
    <w:rsid w:val="00E85C65"/>
    <w:rsid w:val="00E868B4"/>
    <w:rsid w:val="00E87864"/>
    <w:rsid w:val="00E905F4"/>
    <w:rsid w:val="00E90D58"/>
    <w:rsid w:val="00E91930"/>
    <w:rsid w:val="00E92C3F"/>
    <w:rsid w:val="00E96305"/>
    <w:rsid w:val="00E97592"/>
    <w:rsid w:val="00E9794D"/>
    <w:rsid w:val="00EA033D"/>
    <w:rsid w:val="00EA0E70"/>
    <w:rsid w:val="00EA2E4A"/>
    <w:rsid w:val="00EA3576"/>
    <w:rsid w:val="00EA38F5"/>
    <w:rsid w:val="00EA5ABA"/>
    <w:rsid w:val="00EA63F6"/>
    <w:rsid w:val="00EA686E"/>
    <w:rsid w:val="00EA69A2"/>
    <w:rsid w:val="00EA7849"/>
    <w:rsid w:val="00EB034C"/>
    <w:rsid w:val="00EB05F7"/>
    <w:rsid w:val="00EB12C9"/>
    <w:rsid w:val="00EB2B48"/>
    <w:rsid w:val="00EB2F7E"/>
    <w:rsid w:val="00EB3D41"/>
    <w:rsid w:val="00EB7325"/>
    <w:rsid w:val="00EB7364"/>
    <w:rsid w:val="00EB78CF"/>
    <w:rsid w:val="00EB7F3D"/>
    <w:rsid w:val="00EC2494"/>
    <w:rsid w:val="00EC4731"/>
    <w:rsid w:val="00EC5860"/>
    <w:rsid w:val="00EC5919"/>
    <w:rsid w:val="00EC74DE"/>
    <w:rsid w:val="00EC7CC6"/>
    <w:rsid w:val="00ED23FD"/>
    <w:rsid w:val="00ED2F12"/>
    <w:rsid w:val="00ED341A"/>
    <w:rsid w:val="00ED413D"/>
    <w:rsid w:val="00ED4214"/>
    <w:rsid w:val="00ED5500"/>
    <w:rsid w:val="00ED55DF"/>
    <w:rsid w:val="00ED572B"/>
    <w:rsid w:val="00ED59AC"/>
    <w:rsid w:val="00ED6CEC"/>
    <w:rsid w:val="00EE3A3D"/>
    <w:rsid w:val="00EE4252"/>
    <w:rsid w:val="00EE5518"/>
    <w:rsid w:val="00EE7444"/>
    <w:rsid w:val="00EF2E5C"/>
    <w:rsid w:val="00EF6EA3"/>
    <w:rsid w:val="00F00E3E"/>
    <w:rsid w:val="00F0135A"/>
    <w:rsid w:val="00F019B0"/>
    <w:rsid w:val="00F038B4"/>
    <w:rsid w:val="00F05DBA"/>
    <w:rsid w:val="00F0746C"/>
    <w:rsid w:val="00F07F3F"/>
    <w:rsid w:val="00F10451"/>
    <w:rsid w:val="00F1081C"/>
    <w:rsid w:val="00F116DE"/>
    <w:rsid w:val="00F11BFA"/>
    <w:rsid w:val="00F128F4"/>
    <w:rsid w:val="00F12F89"/>
    <w:rsid w:val="00F15687"/>
    <w:rsid w:val="00F20352"/>
    <w:rsid w:val="00F20F89"/>
    <w:rsid w:val="00F22EEF"/>
    <w:rsid w:val="00F247AF"/>
    <w:rsid w:val="00F266B0"/>
    <w:rsid w:val="00F27B56"/>
    <w:rsid w:val="00F30ABA"/>
    <w:rsid w:val="00F32FD6"/>
    <w:rsid w:val="00F3446E"/>
    <w:rsid w:val="00F35598"/>
    <w:rsid w:val="00F40654"/>
    <w:rsid w:val="00F46D88"/>
    <w:rsid w:val="00F46EEA"/>
    <w:rsid w:val="00F5126F"/>
    <w:rsid w:val="00F51B01"/>
    <w:rsid w:val="00F548EA"/>
    <w:rsid w:val="00F56261"/>
    <w:rsid w:val="00F6001C"/>
    <w:rsid w:val="00F6041A"/>
    <w:rsid w:val="00F6045D"/>
    <w:rsid w:val="00F60CC4"/>
    <w:rsid w:val="00F62F1E"/>
    <w:rsid w:val="00F632DD"/>
    <w:rsid w:val="00F66F93"/>
    <w:rsid w:val="00F67FE9"/>
    <w:rsid w:val="00F71B0D"/>
    <w:rsid w:val="00F74B59"/>
    <w:rsid w:val="00F74D4F"/>
    <w:rsid w:val="00F75032"/>
    <w:rsid w:val="00F77D31"/>
    <w:rsid w:val="00F81098"/>
    <w:rsid w:val="00F830AE"/>
    <w:rsid w:val="00F8469B"/>
    <w:rsid w:val="00F85A21"/>
    <w:rsid w:val="00F86F8E"/>
    <w:rsid w:val="00F878D0"/>
    <w:rsid w:val="00F912E9"/>
    <w:rsid w:val="00F919A6"/>
    <w:rsid w:val="00F956A2"/>
    <w:rsid w:val="00F97BCA"/>
    <w:rsid w:val="00FA2683"/>
    <w:rsid w:val="00FA365D"/>
    <w:rsid w:val="00FA3669"/>
    <w:rsid w:val="00FA5062"/>
    <w:rsid w:val="00FA535F"/>
    <w:rsid w:val="00FA63AF"/>
    <w:rsid w:val="00FB07B0"/>
    <w:rsid w:val="00FB0A7C"/>
    <w:rsid w:val="00FB145A"/>
    <w:rsid w:val="00FB2176"/>
    <w:rsid w:val="00FB3BE0"/>
    <w:rsid w:val="00FB4752"/>
    <w:rsid w:val="00FB5BEB"/>
    <w:rsid w:val="00FB7DDE"/>
    <w:rsid w:val="00FC1269"/>
    <w:rsid w:val="00FC389A"/>
    <w:rsid w:val="00FC38CE"/>
    <w:rsid w:val="00FC3B51"/>
    <w:rsid w:val="00FC455B"/>
    <w:rsid w:val="00FC46AA"/>
    <w:rsid w:val="00FC5224"/>
    <w:rsid w:val="00FC5474"/>
    <w:rsid w:val="00FC7391"/>
    <w:rsid w:val="00FD1399"/>
    <w:rsid w:val="00FD151D"/>
    <w:rsid w:val="00FD2088"/>
    <w:rsid w:val="00FD25DC"/>
    <w:rsid w:val="00FD299D"/>
    <w:rsid w:val="00FD4350"/>
    <w:rsid w:val="00FD4545"/>
    <w:rsid w:val="00FD4EC6"/>
    <w:rsid w:val="00FD662E"/>
    <w:rsid w:val="00FE107D"/>
    <w:rsid w:val="00FE20E2"/>
    <w:rsid w:val="00FE2705"/>
    <w:rsid w:val="00FE2ADD"/>
    <w:rsid w:val="00FE3B74"/>
    <w:rsid w:val="00FE3FC6"/>
    <w:rsid w:val="00FE43D6"/>
    <w:rsid w:val="00FE4BEA"/>
    <w:rsid w:val="00FE565A"/>
    <w:rsid w:val="00FF2676"/>
    <w:rsid w:val="00FF29EC"/>
    <w:rsid w:val="00FF3169"/>
    <w:rsid w:val="00FF3FFB"/>
    <w:rsid w:val="00FF5226"/>
    <w:rsid w:val="00FF7CC2"/>
    <w:rsid w:val="00FF7EC5"/>
    <w:rsid w:val="24B22345"/>
    <w:rsid w:val="30DA5414"/>
    <w:rsid w:val="39AC5E07"/>
    <w:rsid w:val="59EF7F30"/>
    <w:rsid w:val="5D22694A"/>
    <w:rsid w:val="671F1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E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4A0BA3"/>
    <w:pPr>
      <w:jc w:val="left"/>
    </w:pPr>
  </w:style>
  <w:style w:type="paragraph" w:styleId="a4">
    <w:name w:val="Balloon Text"/>
    <w:basedOn w:val="a"/>
    <w:link w:val="Char0"/>
    <w:uiPriority w:val="99"/>
    <w:semiHidden/>
    <w:unhideWhenUsed/>
    <w:rsid w:val="004A0BA3"/>
    <w:rPr>
      <w:sz w:val="18"/>
      <w:szCs w:val="18"/>
    </w:rPr>
  </w:style>
  <w:style w:type="paragraph" w:styleId="a5">
    <w:name w:val="footer"/>
    <w:basedOn w:val="a"/>
    <w:link w:val="Char1"/>
    <w:uiPriority w:val="99"/>
    <w:unhideWhenUsed/>
    <w:qFormat/>
    <w:rsid w:val="004A0BA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A0BA3"/>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4A0BA3"/>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sid w:val="004A0BA3"/>
    <w:rPr>
      <w:b/>
      <w:bCs/>
    </w:rPr>
  </w:style>
  <w:style w:type="character" w:styleId="a9">
    <w:name w:val="annotation reference"/>
    <w:basedOn w:val="a0"/>
    <w:uiPriority w:val="99"/>
    <w:unhideWhenUsed/>
    <w:qFormat/>
    <w:rsid w:val="004A0BA3"/>
    <w:rPr>
      <w:sz w:val="21"/>
      <w:szCs w:val="21"/>
    </w:rPr>
  </w:style>
  <w:style w:type="character" w:customStyle="1" w:styleId="Char3">
    <w:name w:val="标题 Char"/>
    <w:basedOn w:val="a0"/>
    <w:link w:val="a7"/>
    <w:uiPriority w:val="99"/>
    <w:qFormat/>
    <w:rsid w:val="004A0BA3"/>
    <w:rPr>
      <w:rFonts w:ascii="Times New Roman" w:eastAsia="宋体" w:hAnsi="Times New Roman" w:cs="Times New Roman"/>
      <w:b/>
      <w:bCs/>
      <w:kern w:val="32"/>
      <w:sz w:val="32"/>
      <w:szCs w:val="32"/>
    </w:rPr>
  </w:style>
  <w:style w:type="character" w:customStyle="1" w:styleId="Char2">
    <w:name w:val="页眉 Char"/>
    <w:basedOn w:val="a0"/>
    <w:link w:val="a6"/>
    <w:uiPriority w:val="99"/>
    <w:qFormat/>
    <w:rsid w:val="004A0BA3"/>
    <w:rPr>
      <w:rFonts w:ascii="Times New Roman" w:eastAsia="宋体" w:hAnsi="Times New Roman" w:cs="Times New Roman"/>
      <w:sz w:val="18"/>
      <w:szCs w:val="18"/>
    </w:rPr>
  </w:style>
  <w:style w:type="character" w:customStyle="1" w:styleId="Char1">
    <w:name w:val="页脚 Char"/>
    <w:basedOn w:val="a0"/>
    <w:link w:val="a5"/>
    <w:uiPriority w:val="99"/>
    <w:qFormat/>
    <w:rsid w:val="004A0BA3"/>
    <w:rPr>
      <w:rFonts w:ascii="Times New Roman" w:eastAsia="宋体" w:hAnsi="Times New Roman" w:cs="Times New Roman"/>
      <w:sz w:val="18"/>
      <w:szCs w:val="18"/>
    </w:rPr>
  </w:style>
  <w:style w:type="character" w:customStyle="1" w:styleId="Char">
    <w:name w:val="批注文字 Char"/>
    <w:basedOn w:val="a0"/>
    <w:link w:val="a3"/>
    <w:uiPriority w:val="99"/>
    <w:qFormat/>
    <w:rsid w:val="004A0BA3"/>
    <w:rPr>
      <w:rFonts w:ascii="Times New Roman" w:eastAsia="宋体" w:hAnsi="Times New Roman" w:cs="Times New Roman"/>
      <w:szCs w:val="24"/>
    </w:rPr>
  </w:style>
  <w:style w:type="character" w:customStyle="1" w:styleId="Char4">
    <w:name w:val="批注主题 Char"/>
    <w:basedOn w:val="Char"/>
    <w:link w:val="a8"/>
    <w:uiPriority w:val="99"/>
    <w:semiHidden/>
    <w:qFormat/>
    <w:rsid w:val="004A0BA3"/>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4A0BA3"/>
    <w:rPr>
      <w:rFonts w:ascii="Times New Roman" w:eastAsia="宋体" w:hAnsi="Times New Roman" w:cs="Times New Roman"/>
      <w:sz w:val="18"/>
      <w:szCs w:val="18"/>
    </w:rPr>
  </w:style>
  <w:style w:type="paragraph" w:styleId="aa">
    <w:name w:val="List Paragraph"/>
    <w:basedOn w:val="a"/>
    <w:uiPriority w:val="34"/>
    <w:unhideWhenUsed/>
    <w:qFormat/>
    <w:rsid w:val="004A0BA3"/>
    <w:pPr>
      <w:ind w:firstLineChars="200" w:firstLine="420"/>
    </w:pPr>
  </w:style>
  <w:style w:type="paragraph" w:customStyle="1" w:styleId="1">
    <w:name w:val="修订1"/>
    <w:hidden/>
    <w:uiPriority w:val="99"/>
    <w:unhideWhenUsed/>
    <w:qFormat/>
    <w:rsid w:val="004A0BA3"/>
    <w:rPr>
      <w:kern w:val="2"/>
      <w:sz w:val="21"/>
      <w:szCs w:val="24"/>
    </w:rPr>
  </w:style>
  <w:style w:type="paragraph" w:customStyle="1" w:styleId="2">
    <w:name w:val="修订2"/>
    <w:hidden/>
    <w:uiPriority w:val="99"/>
    <w:unhideWhenUsed/>
    <w:rsid w:val="004A0BA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30484">
      <w:bodyDiv w:val="1"/>
      <w:marLeft w:val="0"/>
      <w:marRight w:val="0"/>
      <w:marTop w:val="0"/>
      <w:marBottom w:val="0"/>
      <w:divBdr>
        <w:top w:val="none" w:sz="0" w:space="0" w:color="auto"/>
        <w:left w:val="none" w:sz="0" w:space="0" w:color="auto"/>
        <w:bottom w:val="none" w:sz="0" w:space="0" w:color="auto"/>
        <w:right w:val="none" w:sz="0" w:space="0" w:color="auto"/>
      </w:divBdr>
    </w:div>
    <w:div w:id="420182772">
      <w:bodyDiv w:val="1"/>
      <w:marLeft w:val="0"/>
      <w:marRight w:val="0"/>
      <w:marTop w:val="0"/>
      <w:marBottom w:val="0"/>
      <w:divBdr>
        <w:top w:val="none" w:sz="0" w:space="0" w:color="auto"/>
        <w:left w:val="none" w:sz="0" w:space="0" w:color="auto"/>
        <w:bottom w:val="none" w:sz="0" w:space="0" w:color="auto"/>
        <w:right w:val="none" w:sz="0" w:space="0" w:color="auto"/>
      </w:divBdr>
    </w:div>
    <w:div w:id="813447299">
      <w:bodyDiv w:val="1"/>
      <w:marLeft w:val="0"/>
      <w:marRight w:val="0"/>
      <w:marTop w:val="0"/>
      <w:marBottom w:val="0"/>
      <w:divBdr>
        <w:top w:val="none" w:sz="0" w:space="0" w:color="auto"/>
        <w:left w:val="none" w:sz="0" w:space="0" w:color="auto"/>
        <w:bottom w:val="none" w:sz="0" w:space="0" w:color="auto"/>
        <w:right w:val="none" w:sz="0" w:space="0" w:color="auto"/>
      </w:divBdr>
    </w:div>
    <w:div w:id="1111586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4BDE05-0746-487F-ABFC-B8AC218A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6</Pages>
  <Words>743</Words>
  <Characters>4237</Characters>
  <Application>Microsoft Office Word</Application>
  <DocSecurity>0</DocSecurity>
  <Lines>35</Lines>
  <Paragraphs>9</Paragraphs>
  <ScaleCrop>false</ScaleCrop>
  <Company>Microsoft</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cyq</cp:lastModifiedBy>
  <cp:revision>81</cp:revision>
  <cp:lastPrinted>2020-09-29T15:29:00Z</cp:lastPrinted>
  <dcterms:created xsi:type="dcterms:W3CDTF">2021-01-27T17:27:00Z</dcterms:created>
  <dcterms:modified xsi:type="dcterms:W3CDTF">2021-04-22T00:08:00Z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